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4C141A" w14:textId="387F1BC5" w:rsidR="009F19F0" w:rsidRDefault="00A811F2" w:rsidP="00921396">
      <w:pPr>
        <w:jc w:val="center"/>
        <w:rPr>
          <w:rFonts w:ascii="Arial" w:hAnsi="Arial" w:cs="Arial"/>
          <w:b/>
          <w:bCs/>
          <w:sz w:val="36"/>
          <w:szCs w:val="36"/>
          <w:u w:val="single"/>
        </w:rPr>
      </w:pPr>
      <w:r>
        <w:rPr>
          <w:rFonts w:ascii="Arial" w:hAnsi="Arial" w:cs="Arial"/>
          <w:b/>
          <w:bCs/>
          <w:noProof/>
          <w:sz w:val="36"/>
          <w:szCs w:val="36"/>
          <w:u w:val="single"/>
        </w:rPr>
        <w:drawing>
          <wp:anchor distT="0" distB="0" distL="114300" distR="114300" simplePos="0" relativeHeight="251658240" behindDoc="1" locked="0" layoutInCell="1" allowOverlap="1" wp14:anchorId="5EA8F11E" wp14:editId="7F592902">
            <wp:simplePos x="0" y="0"/>
            <wp:positionH relativeFrom="margin">
              <wp:align>left</wp:align>
            </wp:positionH>
            <wp:positionV relativeFrom="paragraph">
              <wp:posOffset>-200025</wp:posOffset>
            </wp:positionV>
            <wp:extent cx="600075" cy="734695"/>
            <wp:effectExtent l="0" t="0" r="952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007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921396">
        <w:rPr>
          <w:rFonts w:ascii="Arial" w:hAnsi="Arial" w:cs="Arial"/>
          <w:b/>
          <w:bCs/>
          <w:sz w:val="36"/>
          <w:szCs w:val="36"/>
          <w:u w:val="single"/>
        </w:rPr>
        <w:t>Music NC Programme of Study</w:t>
      </w:r>
    </w:p>
    <w:p w14:paraId="618906E1" w14:textId="02816151" w:rsidR="00921396" w:rsidRDefault="00921396" w:rsidP="00921396">
      <w:pPr>
        <w:jc w:val="center"/>
        <w:rPr>
          <w:rFonts w:ascii="Arial" w:hAnsi="Arial" w:cs="Arial"/>
          <w:b/>
          <w:bCs/>
          <w:sz w:val="36"/>
          <w:szCs w:val="36"/>
        </w:rPr>
      </w:pPr>
      <w:r>
        <w:rPr>
          <w:rFonts w:ascii="Arial" w:hAnsi="Arial" w:cs="Arial"/>
          <w:b/>
          <w:bCs/>
          <w:sz w:val="36"/>
          <w:szCs w:val="36"/>
        </w:rPr>
        <w:t>Key Stage 1</w:t>
      </w:r>
    </w:p>
    <w:tbl>
      <w:tblPr>
        <w:tblStyle w:val="TableGrid"/>
        <w:tblW w:w="0" w:type="auto"/>
        <w:tblInd w:w="719" w:type="dxa"/>
        <w:tblLook w:val="04A0" w:firstRow="1" w:lastRow="0" w:firstColumn="1" w:lastColumn="0" w:noHBand="0" w:noVBand="1"/>
      </w:tblPr>
      <w:tblGrid>
        <w:gridCol w:w="3487"/>
        <w:gridCol w:w="3487"/>
        <w:gridCol w:w="3487"/>
        <w:gridCol w:w="3487"/>
      </w:tblGrid>
      <w:tr w:rsidR="00921396" w14:paraId="619F4462" w14:textId="77777777" w:rsidTr="00A811F2">
        <w:tc>
          <w:tcPr>
            <w:tcW w:w="3487" w:type="dxa"/>
            <w:shd w:val="clear" w:color="auto" w:fill="F7CAAC" w:themeFill="accent2" w:themeFillTint="66"/>
          </w:tcPr>
          <w:p w14:paraId="3A9C172D" w14:textId="6697D6B2" w:rsidR="00921396" w:rsidRDefault="00921396" w:rsidP="00921396">
            <w:pPr>
              <w:jc w:val="center"/>
              <w:rPr>
                <w:rFonts w:ascii="Arial" w:hAnsi="Arial" w:cs="Arial"/>
                <w:b/>
                <w:bCs/>
                <w:sz w:val="36"/>
                <w:szCs w:val="36"/>
              </w:rPr>
            </w:pPr>
            <w:r>
              <w:rPr>
                <w:rFonts w:ascii="Arial" w:hAnsi="Arial" w:cs="Arial"/>
                <w:b/>
                <w:bCs/>
                <w:sz w:val="36"/>
                <w:szCs w:val="36"/>
              </w:rPr>
              <w:t>Singing</w:t>
            </w:r>
          </w:p>
        </w:tc>
        <w:tc>
          <w:tcPr>
            <w:tcW w:w="3487" w:type="dxa"/>
            <w:shd w:val="clear" w:color="auto" w:fill="DBDBDB" w:themeFill="accent3" w:themeFillTint="66"/>
          </w:tcPr>
          <w:p w14:paraId="1131DECF" w14:textId="21208A8E" w:rsidR="00921396" w:rsidRDefault="00921396" w:rsidP="00921396">
            <w:pPr>
              <w:jc w:val="center"/>
              <w:rPr>
                <w:rFonts w:ascii="Arial" w:hAnsi="Arial" w:cs="Arial"/>
                <w:b/>
                <w:bCs/>
                <w:sz w:val="36"/>
                <w:szCs w:val="36"/>
              </w:rPr>
            </w:pPr>
            <w:r>
              <w:rPr>
                <w:rFonts w:ascii="Arial" w:hAnsi="Arial" w:cs="Arial"/>
                <w:b/>
                <w:bCs/>
                <w:sz w:val="36"/>
                <w:szCs w:val="36"/>
              </w:rPr>
              <w:t>Playing an instrument</w:t>
            </w:r>
          </w:p>
        </w:tc>
        <w:tc>
          <w:tcPr>
            <w:tcW w:w="3487" w:type="dxa"/>
            <w:shd w:val="clear" w:color="auto" w:fill="C5E0B3" w:themeFill="accent6" w:themeFillTint="66"/>
          </w:tcPr>
          <w:p w14:paraId="413D6D49" w14:textId="06D0DBB0" w:rsidR="00921396" w:rsidRDefault="00921396" w:rsidP="00921396">
            <w:pPr>
              <w:jc w:val="center"/>
              <w:rPr>
                <w:rFonts w:ascii="Arial" w:hAnsi="Arial" w:cs="Arial"/>
                <w:b/>
                <w:bCs/>
                <w:sz w:val="36"/>
                <w:szCs w:val="36"/>
              </w:rPr>
            </w:pPr>
            <w:r>
              <w:rPr>
                <w:rFonts w:ascii="Arial" w:hAnsi="Arial" w:cs="Arial"/>
                <w:b/>
                <w:bCs/>
                <w:sz w:val="36"/>
                <w:szCs w:val="36"/>
              </w:rPr>
              <w:t>Listening &amp; appraising</w:t>
            </w:r>
          </w:p>
        </w:tc>
        <w:tc>
          <w:tcPr>
            <w:tcW w:w="3487" w:type="dxa"/>
            <w:shd w:val="clear" w:color="auto" w:fill="FFD966" w:themeFill="accent4" w:themeFillTint="99"/>
          </w:tcPr>
          <w:p w14:paraId="6C966B4C" w14:textId="7C2C0CAF" w:rsidR="00921396" w:rsidRDefault="00921396" w:rsidP="00921396">
            <w:pPr>
              <w:jc w:val="center"/>
              <w:rPr>
                <w:rFonts w:ascii="Arial" w:hAnsi="Arial" w:cs="Arial"/>
                <w:b/>
                <w:bCs/>
                <w:sz w:val="36"/>
                <w:szCs w:val="36"/>
              </w:rPr>
            </w:pPr>
            <w:r>
              <w:rPr>
                <w:rFonts w:ascii="Arial" w:hAnsi="Arial" w:cs="Arial"/>
                <w:b/>
                <w:bCs/>
                <w:sz w:val="36"/>
                <w:szCs w:val="36"/>
              </w:rPr>
              <w:t>Composing</w:t>
            </w:r>
          </w:p>
        </w:tc>
      </w:tr>
      <w:tr w:rsidR="00921396" w14:paraId="24853A39" w14:textId="77777777" w:rsidTr="00A811F2">
        <w:tc>
          <w:tcPr>
            <w:tcW w:w="3487" w:type="dxa"/>
            <w:shd w:val="clear" w:color="auto" w:fill="F7CAAC" w:themeFill="accent2" w:themeFillTint="66"/>
          </w:tcPr>
          <w:p w14:paraId="5CA10C9A" w14:textId="20188A18" w:rsidR="00921396" w:rsidRPr="00921396" w:rsidRDefault="00921396" w:rsidP="00921396">
            <w:pPr>
              <w:jc w:val="center"/>
              <w:rPr>
                <w:rFonts w:ascii="Arial" w:hAnsi="Arial" w:cs="Arial"/>
                <w:sz w:val="24"/>
                <w:szCs w:val="24"/>
              </w:rPr>
            </w:pPr>
            <w:r w:rsidRPr="00921396">
              <w:rPr>
                <w:rFonts w:ascii="Arial" w:hAnsi="Arial" w:cs="Arial"/>
                <w:sz w:val="24"/>
                <w:szCs w:val="24"/>
              </w:rPr>
              <w:t>Pupils should be taught to use their own voices expressively and creatively by singing songs and speaking chants and rhymes.</w:t>
            </w:r>
          </w:p>
        </w:tc>
        <w:tc>
          <w:tcPr>
            <w:tcW w:w="3487" w:type="dxa"/>
            <w:shd w:val="clear" w:color="auto" w:fill="DBDBDB" w:themeFill="accent3" w:themeFillTint="66"/>
          </w:tcPr>
          <w:p w14:paraId="296D51CE" w14:textId="6006B4AB" w:rsidR="00921396" w:rsidRPr="00921396" w:rsidRDefault="00921396" w:rsidP="00921396">
            <w:pPr>
              <w:jc w:val="center"/>
              <w:rPr>
                <w:rFonts w:ascii="Arial" w:hAnsi="Arial" w:cs="Arial"/>
                <w:sz w:val="24"/>
                <w:szCs w:val="24"/>
              </w:rPr>
            </w:pPr>
            <w:r>
              <w:rPr>
                <w:rFonts w:ascii="Arial" w:hAnsi="Arial" w:cs="Arial"/>
                <w:sz w:val="24"/>
                <w:szCs w:val="24"/>
              </w:rPr>
              <w:t>Pupils should be taught to play tuned and untuned instruments musically.</w:t>
            </w:r>
          </w:p>
        </w:tc>
        <w:tc>
          <w:tcPr>
            <w:tcW w:w="3487" w:type="dxa"/>
            <w:shd w:val="clear" w:color="auto" w:fill="C5E0B3" w:themeFill="accent6" w:themeFillTint="66"/>
          </w:tcPr>
          <w:p w14:paraId="61E807DA" w14:textId="5283805B" w:rsidR="00921396" w:rsidRPr="00921396" w:rsidRDefault="00921396" w:rsidP="00921396">
            <w:pPr>
              <w:jc w:val="center"/>
              <w:rPr>
                <w:rFonts w:ascii="Arial" w:hAnsi="Arial" w:cs="Arial"/>
                <w:sz w:val="24"/>
                <w:szCs w:val="24"/>
              </w:rPr>
            </w:pPr>
            <w:r>
              <w:rPr>
                <w:rFonts w:ascii="Arial" w:hAnsi="Arial" w:cs="Arial"/>
                <w:sz w:val="24"/>
                <w:szCs w:val="24"/>
              </w:rPr>
              <w:t>Pupils should be taught to listen with concentration and understanding to a range of high-quality live and recorded music.</w:t>
            </w:r>
          </w:p>
        </w:tc>
        <w:tc>
          <w:tcPr>
            <w:tcW w:w="3487" w:type="dxa"/>
            <w:shd w:val="clear" w:color="auto" w:fill="FFD966" w:themeFill="accent4" w:themeFillTint="99"/>
          </w:tcPr>
          <w:p w14:paraId="1D8222FE" w14:textId="49EE3A59" w:rsidR="00921396" w:rsidRPr="00921396" w:rsidRDefault="00921396" w:rsidP="00921396">
            <w:pPr>
              <w:jc w:val="center"/>
              <w:rPr>
                <w:rFonts w:ascii="Arial" w:hAnsi="Arial" w:cs="Arial"/>
                <w:sz w:val="24"/>
                <w:szCs w:val="24"/>
              </w:rPr>
            </w:pPr>
            <w:r>
              <w:rPr>
                <w:rFonts w:ascii="Arial" w:hAnsi="Arial" w:cs="Arial"/>
                <w:sz w:val="24"/>
                <w:szCs w:val="24"/>
              </w:rPr>
              <w:t xml:space="preserve">Pupils should experiment with, create, </w:t>
            </w:r>
            <w:proofErr w:type="gramStart"/>
            <w:r>
              <w:rPr>
                <w:rFonts w:ascii="Arial" w:hAnsi="Arial" w:cs="Arial"/>
                <w:sz w:val="24"/>
                <w:szCs w:val="24"/>
              </w:rPr>
              <w:t>select</w:t>
            </w:r>
            <w:proofErr w:type="gramEnd"/>
            <w:r>
              <w:rPr>
                <w:rFonts w:ascii="Arial" w:hAnsi="Arial" w:cs="Arial"/>
                <w:sz w:val="24"/>
                <w:szCs w:val="24"/>
              </w:rPr>
              <w:t xml:space="preserve"> and combine sounds using the inter-related dimensions.</w:t>
            </w:r>
          </w:p>
        </w:tc>
      </w:tr>
    </w:tbl>
    <w:p w14:paraId="3009C6E9" w14:textId="6A146812" w:rsidR="00921396" w:rsidRDefault="00921396" w:rsidP="00921396">
      <w:pPr>
        <w:jc w:val="center"/>
        <w:rPr>
          <w:rFonts w:ascii="Arial" w:hAnsi="Arial" w:cs="Arial"/>
          <w:b/>
          <w:bCs/>
          <w:sz w:val="36"/>
          <w:szCs w:val="36"/>
        </w:rPr>
      </w:pPr>
    </w:p>
    <w:p w14:paraId="36C62051" w14:textId="2A00E622" w:rsidR="00921396" w:rsidRDefault="00921396" w:rsidP="00921396">
      <w:pPr>
        <w:jc w:val="center"/>
        <w:rPr>
          <w:rFonts w:ascii="Arial" w:hAnsi="Arial" w:cs="Arial"/>
          <w:b/>
          <w:bCs/>
          <w:sz w:val="36"/>
          <w:szCs w:val="36"/>
        </w:rPr>
      </w:pPr>
      <w:r>
        <w:rPr>
          <w:rFonts w:ascii="Arial" w:hAnsi="Arial" w:cs="Arial"/>
          <w:b/>
          <w:bCs/>
          <w:sz w:val="36"/>
          <w:szCs w:val="36"/>
        </w:rPr>
        <w:t xml:space="preserve">Key Stage </w:t>
      </w:r>
      <w:r>
        <w:rPr>
          <w:rFonts w:ascii="Arial" w:hAnsi="Arial" w:cs="Arial"/>
          <w:b/>
          <w:bCs/>
          <w:sz w:val="36"/>
          <w:szCs w:val="36"/>
        </w:rPr>
        <w:t>2</w:t>
      </w:r>
    </w:p>
    <w:p w14:paraId="7F896F1A" w14:textId="3154D712" w:rsidR="00A811F2" w:rsidRPr="00A811F2" w:rsidRDefault="00A811F2" w:rsidP="00921396">
      <w:pPr>
        <w:jc w:val="center"/>
        <w:rPr>
          <w:rFonts w:ascii="Arial" w:hAnsi="Arial" w:cs="Arial"/>
          <w:sz w:val="24"/>
          <w:szCs w:val="24"/>
        </w:rPr>
      </w:pPr>
      <w:r w:rsidRPr="00A811F2">
        <w:rPr>
          <w:rFonts w:ascii="Arial" w:hAnsi="Arial" w:cs="Arial"/>
          <w:sz w:val="24"/>
          <w:szCs w:val="24"/>
        </w:rPr>
        <w:t>Pupils should be taught to sing and play musically with increasing confidence and control.  They should develop an understanding of musical composition, organising and manipulating ideas within musical structures and reproducing sounds from aural memory.</w:t>
      </w:r>
    </w:p>
    <w:tbl>
      <w:tblPr>
        <w:tblStyle w:val="TableGrid"/>
        <w:tblW w:w="0" w:type="auto"/>
        <w:tblInd w:w="137" w:type="dxa"/>
        <w:tblLook w:val="04A0" w:firstRow="1" w:lastRow="0" w:firstColumn="1" w:lastColumn="0" w:noHBand="0" w:noVBand="1"/>
      </w:tblPr>
      <w:tblGrid>
        <w:gridCol w:w="2521"/>
        <w:gridCol w:w="2563"/>
        <w:gridCol w:w="2429"/>
        <w:gridCol w:w="2693"/>
        <w:gridCol w:w="2410"/>
        <w:gridCol w:w="2635"/>
      </w:tblGrid>
      <w:tr w:rsidR="00A811F2" w14:paraId="5FCB6079" w14:textId="77777777" w:rsidTr="00A811F2">
        <w:tc>
          <w:tcPr>
            <w:tcW w:w="2521" w:type="dxa"/>
            <w:shd w:val="clear" w:color="auto" w:fill="F7CAAC" w:themeFill="accent2" w:themeFillTint="66"/>
          </w:tcPr>
          <w:p w14:paraId="69D29D1D" w14:textId="4263CBFC" w:rsidR="00921396" w:rsidRDefault="00921396" w:rsidP="00060B61">
            <w:pPr>
              <w:jc w:val="center"/>
              <w:rPr>
                <w:rFonts w:ascii="Arial" w:hAnsi="Arial" w:cs="Arial"/>
                <w:b/>
                <w:bCs/>
                <w:sz w:val="36"/>
                <w:szCs w:val="36"/>
              </w:rPr>
            </w:pPr>
            <w:r>
              <w:rPr>
                <w:rFonts w:ascii="Arial" w:hAnsi="Arial" w:cs="Arial"/>
                <w:b/>
                <w:bCs/>
                <w:sz w:val="36"/>
                <w:szCs w:val="36"/>
              </w:rPr>
              <w:t>Performing</w:t>
            </w:r>
          </w:p>
        </w:tc>
        <w:tc>
          <w:tcPr>
            <w:tcW w:w="2563" w:type="dxa"/>
            <w:shd w:val="clear" w:color="auto" w:fill="FFD966" w:themeFill="accent4" w:themeFillTint="99"/>
          </w:tcPr>
          <w:p w14:paraId="4FE24BA2" w14:textId="4808B3C1" w:rsidR="00921396" w:rsidRDefault="00921396" w:rsidP="00921396">
            <w:pPr>
              <w:jc w:val="center"/>
              <w:rPr>
                <w:rFonts w:ascii="Arial" w:hAnsi="Arial" w:cs="Arial"/>
                <w:b/>
                <w:bCs/>
                <w:sz w:val="36"/>
                <w:szCs w:val="36"/>
              </w:rPr>
            </w:pPr>
            <w:r>
              <w:rPr>
                <w:rFonts w:ascii="Arial" w:hAnsi="Arial" w:cs="Arial"/>
                <w:b/>
                <w:bCs/>
                <w:sz w:val="36"/>
                <w:szCs w:val="36"/>
              </w:rPr>
              <w:t>Improvising &amp; Composing</w:t>
            </w:r>
          </w:p>
        </w:tc>
        <w:tc>
          <w:tcPr>
            <w:tcW w:w="2429" w:type="dxa"/>
            <w:shd w:val="clear" w:color="auto" w:fill="C5E0B3" w:themeFill="accent6" w:themeFillTint="66"/>
          </w:tcPr>
          <w:p w14:paraId="377C677C" w14:textId="42AB9387" w:rsidR="00921396" w:rsidRDefault="00921396" w:rsidP="00921396">
            <w:pPr>
              <w:jc w:val="center"/>
              <w:rPr>
                <w:rFonts w:ascii="Arial" w:hAnsi="Arial" w:cs="Arial"/>
                <w:b/>
                <w:bCs/>
                <w:sz w:val="36"/>
                <w:szCs w:val="36"/>
              </w:rPr>
            </w:pPr>
            <w:r>
              <w:rPr>
                <w:rFonts w:ascii="Arial" w:hAnsi="Arial" w:cs="Arial"/>
                <w:b/>
                <w:bCs/>
                <w:sz w:val="36"/>
                <w:szCs w:val="36"/>
              </w:rPr>
              <w:t>Listening</w:t>
            </w:r>
          </w:p>
        </w:tc>
        <w:tc>
          <w:tcPr>
            <w:tcW w:w="2693" w:type="dxa"/>
            <w:shd w:val="clear" w:color="auto" w:fill="FFD966" w:themeFill="accent4" w:themeFillTint="99"/>
          </w:tcPr>
          <w:p w14:paraId="26F2DC7C" w14:textId="59A30CEE" w:rsidR="00921396" w:rsidRDefault="00921396" w:rsidP="00060B61">
            <w:pPr>
              <w:jc w:val="center"/>
              <w:rPr>
                <w:rFonts w:ascii="Arial" w:hAnsi="Arial" w:cs="Arial"/>
                <w:b/>
                <w:bCs/>
                <w:sz w:val="36"/>
                <w:szCs w:val="36"/>
              </w:rPr>
            </w:pPr>
            <w:r>
              <w:rPr>
                <w:rFonts w:ascii="Arial" w:hAnsi="Arial" w:cs="Arial"/>
                <w:b/>
                <w:bCs/>
                <w:sz w:val="36"/>
                <w:szCs w:val="36"/>
              </w:rPr>
              <w:t>Musical Notation</w:t>
            </w:r>
          </w:p>
        </w:tc>
        <w:tc>
          <w:tcPr>
            <w:tcW w:w="2410" w:type="dxa"/>
            <w:shd w:val="clear" w:color="auto" w:fill="C5E0B3" w:themeFill="accent6" w:themeFillTint="66"/>
          </w:tcPr>
          <w:p w14:paraId="6D1C85B7" w14:textId="28FACC4B" w:rsidR="00921396" w:rsidRDefault="00921396" w:rsidP="00060B61">
            <w:pPr>
              <w:jc w:val="center"/>
              <w:rPr>
                <w:rFonts w:ascii="Arial" w:hAnsi="Arial" w:cs="Arial"/>
                <w:b/>
                <w:bCs/>
                <w:sz w:val="36"/>
                <w:szCs w:val="36"/>
              </w:rPr>
            </w:pPr>
            <w:r>
              <w:rPr>
                <w:rFonts w:ascii="Arial" w:hAnsi="Arial" w:cs="Arial"/>
                <w:b/>
                <w:bCs/>
                <w:sz w:val="36"/>
                <w:szCs w:val="36"/>
              </w:rPr>
              <w:t>Appraising</w:t>
            </w:r>
          </w:p>
        </w:tc>
        <w:tc>
          <w:tcPr>
            <w:tcW w:w="2635" w:type="dxa"/>
            <w:shd w:val="clear" w:color="auto" w:fill="ACB9CA" w:themeFill="text2" w:themeFillTint="66"/>
          </w:tcPr>
          <w:p w14:paraId="3A9ACD86" w14:textId="7E660B2F" w:rsidR="00921396" w:rsidRDefault="00921396" w:rsidP="00921396">
            <w:pPr>
              <w:jc w:val="center"/>
              <w:rPr>
                <w:rFonts w:ascii="Arial" w:hAnsi="Arial" w:cs="Arial"/>
                <w:b/>
                <w:bCs/>
                <w:sz w:val="36"/>
                <w:szCs w:val="36"/>
              </w:rPr>
            </w:pPr>
            <w:r>
              <w:rPr>
                <w:rFonts w:ascii="Arial" w:hAnsi="Arial" w:cs="Arial"/>
                <w:b/>
                <w:bCs/>
                <w:sz w:val="36"/>
                <w:szCs w:val="36"/>
              </w:rPr>
              <w:t>History of music</w:t>
            </w:r>
          </w:p>
        </w:tc>
      </w:tr>
      <w:tr w:rsidR="00A811F2" w14:paraId="7889E600" w14:textId="77777777" w:rsidTr="00A811F2">
        <w:tc>
          <w:tcPr>
            <w:tcW w:w="2521" w:type="dxa"/>
            <w:shd w:val="clear" w:color="auto" w:fill="F7CAAC" w:themeFill="accent2" w:themeFillTint="66"/>
          </w:tcPr>
          <w:p w14:paraId="1840F726" w14:textId="42601E38" w:rsidR="00921396" w:rsidRPr="00A811F2" w:rsidRDefault="00921396" w:rsidP="00060B61">
            <w:pPr>
              <w:jc w:val="center"/>
              <w:rPr>
                <w:rFonts w:ascii="Arial" w:hAnsi="Arial" w:cs="Arial"/>
                <w:sz w:val="24"/>
                <w:szCs w:val="24"/>
              </w:rPr>
            </w:pPr>
            <w:r w:rsidRPr="00A811F2">
              <w:rPr>
                <w:rFonts w:ascii="Arial" w:hAnsi="Arial" w:cs="Arial"/>
                <w:sz w:val="24"/>
                <w:szCs w:val="24"/>
              </w:rPr>
              <w:t xml:space="preserve">Pupils should be taught to play and perform in solo and ensemble contexts, using their voices and playing musical instruments with increasing accuracy, fluency, </w:t>
            </w:r>
            <w:proofErr w:type="gramStart"/>
            <w:r w:rsidRPr="00A811F2">
              <w:rPr>
                <w:rFonts w:ascii="Arial" w:hAnsi="Arial" w:cs="Arial"/>
                <w:sz w:val="24"/>
                <w:szCs w:val="24"/>
              </w:rPr>
              <w:t>control</w:t>
            </w:r>
            <w:proofErr w:type="gramEnd"/>
            <w:r w:rsidRPr="00A811F2">
              <w:rPr>
                <w:rFonts w:ascii="Arial" w:hAnsi="Arial" w:cs="Arial"/>
                <w:sz w:val="24"/>
                <w:szCs w:val="24"/>
              </w:rPr>
              <w:t xml:space="preserve"> and expression.</w:t>
            </w:r>
          </w:p>
        </w:tc>
        <w:tc>
          <w:tcPr>
            <w:tcW w:w="2563" w:type="dxa"/>
            <w:shd w:val="clear" w:color="auto" w:fill="FFD966" w:themeFill="accent4" w:themeFillTint="99"/>
          </w:tcPr>
          <w:p w14:paraId="0F562395" w14:textId="41433D74" w:rsidR="00921396" w:rsidRPr="00A811F2" w:rsidRDefault="00921396" w:rsidP="00060B61">
            <w:pPr>
              <w:jc w:val="center"/>
              <w:rPr>
                <w:rFonts w:ascii="Arial" w:hAnsi="Arial" w:cs="Arial"/>
                <w:sz w:val="24"/>
                <w:szCs w:val="24"/>
              </w:rPr>
            </w:pPr>
            <w:r w:rsidRPr="00A811F2">
              <w:rPr>
                <w:rFonts w:ascii="Arial" w:hAnsi="Arial" w:cs="Arial"/>
                <w:sz w:val="24"/>
                <w:szCs w:val="24"/>
              </w:rPr>
              <w:t>Pupils should be taught to improve and compose music for a range of purposes using the inter-related dimensions of music.</w:t>
            </w:r>
          </w:p>
        </w:tc>
        <w:tc>
          <w:tcPr>
            <w:tcW w:w="2429" w:type="dxa"/>
            <w:shd w:val="clear" w:color="auto" w:fill="C5E0B3" w:themeFill="accent6" w:themeFillTint="66"/>
          </w:tcPr>
          <w:p w14:paraId="769FB622" w14:textId="08344BD9" w:rsidR="00921396" w:rsidRPr="00A811F2" w:rsidRDefault="00921396" w:rsidP="00060B61">
            <w:pPr>
              <w:jc w:val="center"/>
              <w:rPr>
                <w:rFonts w:ascii="Arial" w:hAnsi="Arial" w:cs="Arial"/>
                <w:sz w:val="24"/>
                <w:szCs w:val="24"/>
              </w:rPr>
            </w:pPr>
            <w:r w:rsidRPr="00A811F2">
              <w:rPr>
                <w:rFonts w:ascii="Arial" w:hAnsi="Arial" w:cs="Arial"/>
                <w:sz w:val="24"/>
                <w:szCs w:val="24"/>
              </w:rPr>
              <w:t>Pupils should be taught to listen with attention to detail and recall sounds with increasing aural memory.</w:t>
            </w:r>
          </w:p>
        </w:tc>
        <w:tc>
          <w:tcPr>
            <w:tcW w:w="2693" w:type="dxa"/>
            <w:shd w:val="clear" w:color="auto" w:fill="FFD966" w:themeFill="accent4" w:themeFillTint="99"/>
          </w:tcPr>
          <w:p w14:paraId="23311D59" w14:textId="7D39EF8D" w:rsidR="00921396" w:rsidRPr="00A811F2" w:rsidRDefault="00921396" w:rsidP="00060B61">
            <w:pPr>
              <w:jc w:val="center"/>
              <w:rPr>
                <w:rFonts w:ascii="Arial" w:hAnsi="Arial" w:cs="Arial"/>
                <w:sz w:val="24"/>
                <w:szCs w:val="24"/>
              </w:rPr>
            </w:pPr>
            <w:r w:rsidRPr="00A811F2">
              <w:rPr>
                <w:rFonts w:ascii="Arial" w:hAnsi="Arial" w:cs="Arial"/>
                <w:sz w:val="24"/>
                <w:szCs w:val="24"/>
              </w:rPr>
              <w:t>Pupils should be taught to use staff and other musical notations.</w:t>
            </w:r>
          </w:p>
        </w:tc>
        <w:tc>
          <w:tcPr>
            <w:tcW w:w="2410" w:type="dxa"/>
            <w:shd w:val="clear" w:color="auto" w:fill="C5E0B3" w:themeFill="accent6" w:themeFillTint="66"/>
          </w:tcPr>
          <w:p w14:paraId="6B5D17EA" w14:textId="01AEBD3F" w:rsidR="00921396" w:rsidRPr="00A811F2" w:rsidRDefault="00921396" w:rsidP="00060B61">
            <w:pPr>
              <w:jc w:val="center"/>
              <w:rPr>
                <w:rFonts w:ascii="Arial" w:hAnsi="Arial" w:cs="Arial"/>
                <w:sz w:val="24"/>
                <w:szCs w:val="24"/>
              </w:rPr>
            </w:pPr>
            <w:r w:rsidRPr="00A811F2">
              <w:rPr>
                <w:rFonts w:ascii="Arial" w:hAnsi="Arial" w:cs="Arial"/>
                <w:sz w:val="24"/>
                <w:szCs w:val="24"/>
              </w:rPr>
              <w:t>Pupils should be taught to appreciate and understand a wide range of high-quality live and recorded music drawn from different traditions and from great composers and musicians.</w:t>
            </w:r>
          </w:p>
        </w:tc>
        <w:tc>
          <w:tcPr>
            <w:tcW w:w="2635" w:type="dxa"/>
            <w:shd w:val="clear" w:color="auto" w:fill="ACB9CA" w:themeFill="text2" w:themeFillTint="66"/>
          </w:tcPr>
          <w:p w14:paraId="681B4098" w14:textId="1CF226A6" w:rsidR="00921396" w:rsidRPr="00A811F2" w:rsidRDefault="00A811F2" w:rsidP="00060B61">
            <w:pPr>
              <w:jc w:val="center"/>
              <w:rPr>
                <w:rFonts w:ascii="Arial" w:hAnsi="Arial" w:cs="Arial"/>
                <w:sz w:val="24"/>
                <w:szCs w:val="24"/>
              </w:rPr>
            </w:pPr>
            <w:r w:rsidRPr="00A811F2">
              <w:rPr>
                <w:rFonts w:ascii="Arial" w:hAnsi="Arial" w:cs="Arial"/>
                <w:sz w:val="24"/>
                <w:szCs w:val="24"/>
              </w:rPr>
              <w:t>Pupil should be taught to develop an understanding of the history of music.</w:t>
            </w:r>
          </w:p>
        </w:tc>
      </w:tr>
    </w:tbl>
    <w:p w14:paraId="2BE978A5" w14:textId="77777777" w:rsidR="00921396" w:rsidRPr="00921396" w:rsidRDefault="00921396" w:rsidP="00921396">
      <w:pPr>
        <w:jc w:val="center"/>
        <w:rPr>
          <w:rFonts w:ascii="Arial" w:hAnsi="Arial" w:cs="Arial"/>
          <w:b/>
          <w:bCs/>
          <w:sz w:val="36"/>
          <w:szCs w:val="36"/>
        </w:rPr>
      </w:pPr>
    </w:p>
    <w:sectPr w:rsidR="00921396" w:rsidRPr="00921396" w:rsidSect="00A811F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396"/>
    <w:rsid w:val="00921396"/>
    <w:rsid w:val="009F19F0"/>
    <w:rsid w:val="00A81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3A49B0F"/>
  <w15:chartTrackingRefBased/>
  <w15:docId w15:val="{DC477B32-16A4-48F0-B2DF-C33577C60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1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242</Words>
  <Characters>1381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Ford</dc:creator>
  <cp:keywords/>
  <dc:description/>
  <cp:lastModifiedBy>Annie Ford</cp:lastModifiedBy>
  <cp:revision>1</cp:revision>
  <dcterms:created xsi:type="dcterms:W3CDTF">2021-03-11T10:26:00Z</dcterms:created>
  <dcterms:modified xsi:type="dcterms:W3CDTF">2021-03-11T10:45:00Z</dcterms:modified>
</cp:coreProperties>
</file>