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E9EB3" w14:textId="49B3CCFA" w:rsidR="00665BB4" w:rsidRPr="00665BB4" w:rsidRDefault="00665BB4" w:rsidP="00A76015">
      <w:pPr>
        <w:spacing w:after="0"/>
        <w:rPr>
          <w:sz w:val="36"/>
          <w:szCs w:val="36"/>
        </w:rPr>
      </w:pPr>
      <w:bookmarkStart w:id="0" w:name="_Hlk117454160"/>
      <w:bookmarkEnd w:id="0"/>
      <w:r w:rsidRPr="00031C6D">
        <w:rPr>
          <w:rFonts w:cstheme="minorHAnsi"/>
          <w:b/>
          <w:noProof/>
          <w:sz w:val="40"/>
          <w:lang w:eastAsia="en-GB"/>
        </w:rPr>
        <w:drawing>
          <wp:anchor distT="0" distB="0" distL="114300" distR="114300" simplePos="0" relativeHeight="251659264" behindDoc="1" locked="0" layoutInCell="1" allowOverlap="1" wp14:anchorId="11AE610A" wp14:editId="081992D1">
            <wp:simplePos x="0" y="0"/>
            <wp:positionH relativeFrom="margin">
              <wp:align>left</wp:align>
            </wp:positionH>
            <wp:positionV relativeFrom="paragraph">
              <wp:posOffset>319</wp:posOffset>
            </wp:positionV>
            <wp:extent cx="790575" cy="887095"/>
            <wp:effectExtent l="0" t="0" r="9525" b="8255"/>
            <wp:wrapTight wrapText="bothSides">
              <wp:wrapPolygon edited="0">
                <wp:start x="4164" y="0"/>
                <wp:lineTo x="2082" y="928"/>
                <wp:lineTo x="2602" y="2783"/>
                <wp:lineTo x="8848" y="7422"/>
                <wp:lineTo x="4684" y="14843"/>
                <wp:lineTo x="0" y="18554"/>
                <wp:lineTo x="0" y="21337"/>
                <wp:lineTo x="21340" y="21337"/>
                <wp:lineTo x="21340" y="18554"/>
                <wp:lineTo x="16655" y="14843"/>
                <wp:lineTo x="12492" y="7422"/>
                <wp:lineTo x="17696" y="3711"/>
                <wp:lineTo x="19258" y="1392"/>
                <wp:lineTo x="17176" y="0"/>
                <wp:lineTo x="4164" y="0"/>
              </wp:wrapPolygon>
            </wp:wrapTight>
            <wp:docPr id="119" name="Picture 119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887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6"/>
          <w:szCs w:val="36"/>
        </w:rPr>
        <w:t xml:space="preserve">        </w:t>
      </w:r>
      <w:r w:rsidR="00230464">
        <w:rPr>
          <w:sz w:val="36"/>
          <w:szCs w:val="36"/>
        </w:rPr>
        <w:t>Histor</w:t>
      </w:r>
      <w:r w:rsidRPr="00665BB4">
        <w:rPr>
          <w:sz w:val="36"/>
          <w:szCs w:val="36"/>
        </w:rPr>
        <w:t xml:space="preserve">y Knowledge Organiser </w:t>
      </w:r>
      <w:r w:rsidRPr="00665BB4">
        <w:rPr>
          <w:sz w:val="36"/>
          <w:szCs w:val="36"/>
        </w:rPr>
        <w:tab/>
      </w:r>
      <w:r w:rsidRPr="00665BB4">
        <w:rPr>
          <w:sz w:val="36"/>
          <w:szCs w:val="36"/>
        </w:rPr>
        <w:tab/>
        <w:t xml:space="preserve"> Year 3</w:t>
      </w:r>
    </w:p>
    <w:p w14:paraId="6F635C01" w14:textId="269D1F51" w:rsidR="0033498F" w:rsidRDefault="00665BB4" w:rsidP="00A76015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="00A76015">
        <w:rPr>
          <w:sz w:val="36"/>
          <w:szCs w:val="36"/>
        </w:rPr>
        <w:t xml:space="preserve">  </w:t>
      </w:r>
      <w:r w:rsidR="00230464">
        <w:rPr>
          <w:sz w:val="36"/>
          <w:szCs w:val="36"/>
        </w:rPr>
        <w:t>Ancient Egypt</w:t>
      </w:r>
    </w:p>
    <w:p w14:paraId="3D950E90" w14:textId="76DA75C2" w:rsidR="00665BB4" w:rsidRDefault="00665BB4" w:rsidP="00A7022F">
      <w:pPr>
        <w:jc w:val="center"/>
        <w:rPr>
          <w:rFonts w:cstheme="minorHAnsi"/>
          <w:sz w:val="32"/>
          <w:szCs w:val="32"/>
        </w:rPr>
      </w:pPr>
      <w:r w:rsidRPr="00665BB4">
        <w:rPr>
          <w:sz w:val="32"/>
          <w:szCs w:val="32"/>
          <w:u w:val="single"/>
        </w:rPr>
        <w:t>Our Key Question</w:t>
      </w:r>
      <w:r w:rsidR="00A76015">
        <w:rPr>
          <w:sz w:val="32"/>
          <w:szCs w:val="32"/>
          <w:u w:val="single"/>
        </w:rPr>
        <w:t>:</w:t>
      </w:r>
      <w:r w:rsidR="00A76015" w:rsidRPr="000362C0">
        <w:rPr>
          <w:sz w:val="32"/>
          <w:szCs w:val="32"/>
        </w:rPr>
        <w:t xml:space="preserve"> </w:t>
      </w:r>
      <w:r w:rsidR="000362C0" w:rsidRPr="000362C0">
        <w:rPr>
          <w:sz w:val="32"/>
          <w:szCs w:val="32"/>
        </w:rPr>
        <w:t xml:space="preserve"> </w:t>
      </w:r>
      <w:r w:rsidR="00F76BF4" w:rsidRPr="00F76BF4">
        <w:rPr>
          <w:rFonts w:cstheme="minorHAnsi"/>
          <w:sz w:val="32"/>
          <w:szCs w:val="32"/>
        </w:rPr>
        <w:t>Why is Egypt called ‘the gift of the Nile’?</w:t>
      </w:r>
    </w:p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1985"/>
        <w:gridCol w:w="3662"/>
        <w:gridCol w:w="1596"/>
        <w:gridCol w:w="4098"/>
      </w:tblGrid>
      <w:tr w:rsidR="00746B1C" w:rsidRPr="000324DD" w14:paraId="2B9297B3" w14:textId="77777777" w:rsidTr="00252C97">
        <w:tc>
          <w:tcPr>
            <w:tcW w:w="11341" w:type="dxa"/>
            <w:gridSpan w:val="4"/>
            <w:shd w:val="clear" w:color="auto" w:fill="1BD53E"/>
          </w:tcPr>
          <w:p w14:paraId="74BA566D" w14:textId="306F7523" w:rsidR="00746B1C" w:rsidRPr="000324DD" w:rsidRDefault="00252C97" w:rsidP="00665BB4">
            <w:pPr>
              <w:rPr>
                <w:color w:val="00B0F0"/>
                <w:sz w:val="32"/>
                <w:szCs w:val="32"/>
              </w:rPr>
            </w:pPr>
            <w:r w:rsidRPr="000324DD">
              <w:rPr>
                <w:color w:val="FFFFFF" w:themeColor="background1"/>
                <w:sz w:val="32"/>
                <w:szCs w:val="32"/>
              </w:rPr>
              <w:t>Key Vocabulary</w:t>
            </w:r>
          </w:p>
        </w:tc>
      </w:tr>
      <w:tr w:rsidR="004304CB" w:rsidRPr="000324DD" w14:paraId="2BCEBDA9" w14:textId="77777777" w:rsidTr="005E2352">
        <w:tc>
          <w:tcPr>
            <w:tcW w:w="1985" w:type="dxa"/>
          </w:tcPr>
          <w:p w14:paraId="1E04E10A" w14:textId="39DF8EB4" w:rsidR="009B4769" w:rsidRPr="000324DD" w:rsidRDefault="00782512" w:rsidP="00E77E83">
            <w:pPr>
              <w:rPr>
                <w:sz w:val="24"/>
                <w:szCs w:val="24"/>
              </w:rPr>
            </w:pPr>
            <w:r w:rsidRPr="00782512">
              <w:rPr>
                <w:sz w:val="24"/>
                <w:szCs w:val="24"/>
              </w:rPr>
              <w:t>Egypt</w:t>
            </w:r>
          </w:p>
        </w:tc>
        <w:tc>
          <w:tcPr>
            <w:tcW w:w="3662" w:type="dxa"/>
          </w:tcPr>
          <w:p w14:paraId="3C3A0E3B" w14:textId="01BAA8D3" w:rsidR="009B4769" w:rsidRPr="000324DD" w:rsidRDefault="00A75410" w:rsidP="00E77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country in north eastern Africa that borders the Mediterranean Sea, Israel and Libya.</w:t>
            </w:r>
          </w:p>
        </w:tc>
        <w:tc>
          <w:tcPr>
            <w:tcW w:w="1596" w:type="dxa"/>
          </w:tcPr>
          <w:p w14:paraId="1A40BFDB" w14:textId="75BC1286" w:rsidR="009B4769" w:rsidRPr="000324DD" w:rsidRDefault="00782512" w:rsidP="00E77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82512">
              <w:rPr>
                <w:sz w:val="24"/>
                <w:szCs w:val="24"/>
              </w:rPr>
              <w:t>haraoh</w:t>
            </w:r>
          </w:p>
        </w:tc>
        <w:tc>
          <w:tcPr>
            <w:tcW w:w="4098" w:type="dxa"/>
          </w:tcPr>
          <w:p w14:paraId="410D06E8" w14:textId="37CFFB7E" w:rsidR="009B4769" w:rsidRPr="000324DD" w:rsidRDefault="00A75410" w:rsidP="00E77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king or queen of Ancient Egypt. </w:t>
            </w:r>
          </w:p>
        </w:tc>
      </w:tr>
      <w:tr w:rsidR="004304CB" w:rsidRPr="000324DD" w14:paraId="236ECEAB" w14:textId="77777777" w:rsidTr="005E2352">
        <w:tc>
          <w:tcPr>
            <w:tcW w:w="1985" w:type="dxa"/>
          </w:tcPr>
          <w:p w14:paraId="50AF40E9" w14:textId="172B8321" w:rsidR="00D41C8F" w:rsidRPr="000324DD" w:rsidRDefault="00782512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civilisation</w:t>
            </w:r>
          </w:p>
        </w:tc>
        <w:tc>
          <w:tcPr>
            <w:tcW w:w="3662" w:type="dxa"/>
          </w:tcPr>
          <w:p w14:paraId="6E5A0934" w14:textId="291D16EF" w:rsidR="00D41C8F" w:rsidRPr="000324DD" w:rsidRDefault="00A75410" w:rsidP="00D41C8F">
            <w:pPr>
              <w:rPr>
                <w:sz w:val="24"/>
                <w:szCs w:val="24"/>
              </w:rPr>
            </w:pPr>
            <w:r w:rsidRPr="00A75410">
              <w:rPr>
                <w:sz w:val="24"/>
                <w:szCs w:val="24"/>
              </w:rPr>
              <w:t>A civilization is a large group of people who share certain advanced ways of living and working.</w:t>
            </w:r>
          </w:p>
        </w:tc>
        <w:tc>
          <w:tcPr>
            <w:tcW w:w="1596" w:type="dxa"/>
          </w:tcPr>
          <w:p w14:paraId="0F1FF293" w14:textId="09F5C3AB" w:rsidR="00D41C8F" w:rsidRPr="000324DD" w:rsidRDefault="00782512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pyramid</w:t>
            </w:r>
          </w:p>
        </w:tc>
        <w:tc>
          <w:tcPr>
            <w:tcW w:w="4098" w:type="dxa"/>
          </w:tcPr>
          <w:p w14:paraId="57A9AD6B" w14:textId="7C6AE9ED" w:rsidR="00D41C8F" w:rsidRPr="00A43A99" w:rsidRDefault="00A43A99" w:rsidP="00D41C8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 </w:t>
            </w:r>
            <w:proofErr w:type="gramStart"/>
            <w:r>
              <w:rPr>
                <w:rFonts w:ascii="Calibri" w:hAnsi="Calibri" w:cs="Calibri"/>
              </w:rPr>
              <w:t xml:space="preserve">stone </w:t>
            </w:r>
            <w:r w:rsidRPr="00A82960">
              <w:rPr>
                <w:rFonts w:ascii="Calibri" w:hAnsi="Calibri" w:cs="Calibri"/>
              </w:rPr>
              <w:t>built</w:t>
            </w:r>
            <w:proofErr w:type="gramEnd"/>
            <w:r w:rsidRPr="00A82960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tomb</w:t>
            </w:r>
            <w:r w:rsidRPr="00A82960">
              <w:rPr>
                <w:rFonts w:ascii="Calibri" w:hAnsi="Calibri" w:cs="Calibri"/>
              </w:rPr>
              <w:t xml:space="preserve"> to protect the </w:t>
            </w:r>
            <w:r>
              <w:rPr>
                <w:rFonts w:ascii="Calibri" w:hAnsi="Calibri" w:cs="Calibri"/>
              </w:rPr>
              <w:t xml:space="preserve">pharaoh’s </w:t>
            </w:r>
            <w:r w:rsidRPr="00A82960">
              <w:rPr>
                <w:rFonts w:ascii="Calibri" w:hAnsi="Calibri" w:cs="Calibri"/>
              </w:rPr>
              <w:t>bod</w:t>
            </w:r>
            <w:r>
              <w:rPr>
                <w:rFonts w:ascii="Calibri" w:hAnsi="Calibri" w:cs="Calibri"/>
              </w:rPr>
              <w:t>y</w:t>
            </w:r>
            <w:r w:rsidRPr="00A82960">
              <w:rPr>
                <w:rFonts w:ascii="Calibri" w:hAnsi="Calibri" w:cs="Calibri"/>
              </w:rPr>
              <w:t xml:space="preserve"> and treasures</w:t>
            </w:r>
            <w:r>
              <w:rPr>
                <w:rFonts w:ascii="Calibri" w:hAnsi="Calibri" w:cs="Calibri"/>
              </w:rPr>
              <w:t>.</w:t>
            </w:r>
          </w:p>
        </w:tc>
      </w:tr>
      <w:tr w:rsidR="004304CB" w:rsidRPr="000324DD" w14:paraId="48BEE409" w14:textId="77777777" w:rsidTr="005E2352">
        <w:tc>
          <w:tcPr>
            <w:tcW w:w="1985" w:type="dxa"/>
          </w:tcPr>
          <w:p w14:paraId="320D377B" w14:textId="09E7BC47" w:rsidR="00D41C8F" w:rsidRPr="000324DD" w:rsidRDefault="00782512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Nile</w:t>
            </w:r>
          </w:p>
        </w:tc>
        <w:tc>
          <w:tcPr>
            <w:tcW w:w="3662" w:type="dxa"/>
          </w:tcPr>
          <w:p w14:paraId="40162E65" w14:textId="519EBB62" w:rsidR="00D41C8F" w:rsidRPr="000324DD" w:rsidRDefault="00A75410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longest river in Africa which flows through Egypt into the Mediterranean Sea.</w:t>
            </w:r>
          </w:p>
        </w:tc>
        <w:tc>
          <w:tcPr>
            <w:tcW w:w="1596" w:type="dxa"/>
          </w:tcPr>
          <w:p w14:paraId="2DFEA1D3" w14:textId="2888A2B9" w:rsidR="00D41C8F" w:rsidRPr="000324DD" w:rsidRDefault="00BC2F72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bartering</w:t>
            </w:r>
          </w:p>
        </w:tc>
        <w:tc>
          <w:tcPr>
            <w:tcW w:w="4098" w:type="dxa"/>
          </w:tcPr>
          <w:p w14:paraId="1C92D9EC" w14:textId="33BCFE7A" w:rsidR="00D41C8F" w:rsidRPr="000324DD" w:rsidRDefault="0069035B" w:rsidP="00D41C8F">
            <w:pPr>
              <w:rPr>
                <w:sz w:val="24"/>
                <w:szCs w:val="24"/>
              </w:rPr>
            </w:pPr>
            <w:r w:rsidRPr="0069035B">
              <w:rPr>
                <w:sz w:val="24"/>
                <w:szCs w:val="24"/>
              </w:rPr>
              <w:t xml:space="preserve">exchange </w:t>
            </w:r>
            <w:r>
              <w:rPr>
                <w:sz w:val="24"/>
                <w:szCs w:val="24"/>
              </w:rPr>
              <w:t xml:space="preserve">of </w:t>
            </w:r>
            <w:r w:rsidRPr="0069035B">
              <w:rPr>
                <w:sz w:val="24"/>
                <w:szCs w:val="24"/>
              </w:rPr>
              <w:t>goods or services for other goods or services without using money</w:t>
            </w:r>
            <w:r>
              <w:rPr>
                <w:sz w:val="24"/>
                <w:szCs w:val="24"/>
              </w:rPr>
              <w:t>.</w:t>
            </w:r>
          </w:p>
        </w:tc>
      </w:tr>
      <w:tr w:rsidR="004304CB" w:rsidRPr="000324DD" w14:paraId="059C6815" w14:textId="77777777" w:rsidTr="005E2352">
        <w:tc>
          <w:tcPr>
            <w:tcW w:w="1985" w:type="dxa"/>
          </w:tcPr>
          <w:p w14:paraId="0EFE4732" w14:textId="1701B756" w:rsidR="00D41C8F" w:rsidRPr="000324DD" w:rsidRDefault="00BC2F72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Nubia</w:t>
            </w:r>
          </w:p>
        </w:tc>
        <w:tc>
          <w:tcPr>
            <w:tcW w:w="3662" w:type="dxa"/>
          </w:tcPr>
          <w:p w14:paraId="4BFE076E" w14:textId="7587057B" w:rsidR="00DE3BA6" w:rsidRPr="000324DD" w:rsidRDefault="00955854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 ancient African kingdom, which </w:t>
            </w:r>
            <w:r w:rsidRPr="00955854">
              <w:rPr>
                <w:sz w:val="24"/>
                <w:szCs w:val="24"/>
              </w:rPr>
              <w:t>bordered the Red Sea on the east and the Libyan Desert on the west. It stretched south to what is now Khartoum, Sudan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14:paraId="6B6FDEA0" w14:textId="7DA2BE5D" w:rsidR="00D41C8F" w:rsidRPr="000324DD" w:rsidRDefault="00BC2F72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Valley of the Kings</w:t>
            </w:r>
          </w:p>
        </w:tc>
        <w:tc>
          <w:tcPr>
            <w:tcW w:w="4098" w:type="dxa"/>
          </w:tcPr>
          <w:p w14:paraId="3DBC8DE5" w14:textId="5545CEC7" w:rsidR="00D41C8F" w:rsidRPr="000324DD" w:rsidRDefault="005F3C87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valley on the West bank of the Nile where later pharaohs built their tombs. </w:t>
            </w:r>
          </w:p>
        </w:tc>
      </w:tr>
      <w:tr w:rsidR="004304CB" w:rsidRPr="000324DD" w14:paraId="77F706FE" w14:textId="77777777" w:rsidTr="005E2352">
        <w:tc>
          <w:tcPr>
            <w:tcW w:w="1985" w:type="dxa"/>
          </w:tcPr>
          <w:p w14:paraId="2BAE0C98" w14:textId="6CADC215" w:rsidR="00D41C8F" w:rsidRPr="000324DD" w:rsidRDefault="00BC2F72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Deir-</w:t>
            </w:r>
            <w:proofErr w:type="spellStart"/>
            <w:r>
              <w:rPr>
                <w:sz w:val="24"/>
                <w:szCs w:val="24"/>
              </w:rPr>
              <w:t>el</w:t>
            </w:r>
            <w:proofErr w:type="spellEnd"/>
            <w:r>
              <w:rPr>
                <w:sz w:val="24"/>
                <w:szCs w:val="24"/>
              </w:rPr>
              <w:t xml:space="preserve"> Medina</w:t>
            </w:r>
          </w:p>
        </w:tc>
        <w:tc>
          <w:tcPr>
            <w:tcW w:w="3662" w:type="dxa"/>
          </w:tcPr>
          <w:p w14:paraId="4F25FDCE" w14:textId="3E0734DE" w:rsidR="00D41C8F" w:rsidRPr="000324DD" w:rsidRDefault="005F3C87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village of craftsmen</w:t>
            </w:r>
            <w:r w:rsidR="00224D27">
              <w:rPr>
                <w:sz w:val="24"/>
                <w:szCs w:val="24"/>
              </w:rPr>
              <w:t xml:space="preserve"> who</w:t>
            </w:r>
            <w:r>
              <w:rPr>
                <w:sz w:val="24"/>
                <w:szCs w:val="24"/>
              </w:rPr>
              <w:t xml:space="preserve"> built the </w:t>
            </w:r>
            <w:r w:rsidR="002F1180">
              <w:rPr>
                <w:sz w:val="24"/>
                <w:szCs w:val="24"/>
              </w:rPr>
              <w:t xml:space="preserve">Valley </w:t>
            </w:r>
            <w:r w:rsidR="00224D27">
              <w:rPr>
                <w:sz w:val="24"/>
                <w:szCs w:val="24"/>
              </w:rPr>
              <w:t>of the Kings.</w:t>
            </w:r>
          </w:p>
        </w:tc>
        <w:tc>
          <w:tcPr>
            <w:tcW w:w="1596" w:type="dxa"/>
          </w:tcPr>
          <w:p w14:paraId="7F86B8D3" w14:textId="79497044" w:rsidR="00D41C8F" w:rsidRPr="000324DD" w:rsidRDefault="005F3C87" w:rsidP="00D41C8F">
            <w:pPr>
              <w:rPr>
                <w:color w:val="00FF00"/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BC2F72" w:rsidRPr="00BC2F72">
              <w:rPr>
                <w:sz w:val="24"/>
                <w:szCs w:val="24"/>
              </w:rPr>
              <w:t>ieroglyphs</w:t>
            </w:r>
          </w:p>
        </w:tc>
        <w:tc>
          <w:tcPr>
            <w:tcW w:w="4098" w:type="dxa"/>
          </w:tcPr>
          <w:p w14:paraId="6E6D738E" w14:textId="7640DED3" w:rsidR="00D41C8F" w:rsidRPr="000324DD" w:rsidRDefault="005F3C87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5F3C87">
              <w:rPr>
                <w:sz w:val="24"/>
                <w:szCs w:val="24"/>
              </w:rPr>
              <w:t xml:space="preserve">ncient Egyptian way of writing that uses pictures instead of letters.  </w:t>
            </w:r>
          </w:p>
        </w:tc>
      </w:tr>
      <w:tr w:rsidR="004304CB" w:rsidRPr="000324DD" w14:paraId="403E8116" w14:textId="77777777" w:rsidTr="005E2352">
        <w:tc>
          <w:tcPr>
            <w:tcW w:w="1985" w:type="dxa"/>
          </w:tcPr>
          <w:p w14:paraId="09A4296B" w14:textId="12B53C59" w:rsidR="00B51670" w:rsidRDefault="00B51670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Rosetta Stone</w:t>
            </w:r>
          </w:p>
        </w:tc>
        <w:tc>
          <w:tcPr>
            <w:tcW w:w="3662" w:type="dxa"/>
          </w:tcPr>
          <w:p w14:paraId="79D5B593" w14:textId="2F45DA35" w:rsidR="00B51670" w:rsidRPr="000324DD" w:rsidRDefault="005F3C87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stone that </w:t>
            </w:r>
            <w:r w:rsidRPr="00A82960">
              <w:rPr>
                <w:rFonts w:ascii="Calibri" w:hAnsi="Calibri" w:cs="Calibri"/>
              </w:rPr>
              <w:t xml:space="preserve">contains hieroglyphic script that specialists were able to decode </w:t>
            </w:r>
            <w:r>
              <w:rPr>
                <w:rFonts w:ascii="Calibri" w:hAnsi="Calibri" w:cs="Calibri"/>
              </w:rPr>
              <w:t xml:space="preserve">and translate. </w:t>
            </w:r>
          </w:p>
        </w:tc>
        <w:tc>
          <w:tcPr>
            <w:tcW w:w="1596" w:type="dxa"/>
          </w:tcPr>
          <w:p w14:paraId="16A3C217" w14:textId="5692DBD3" w:rsidR="00B51670" w:rsidRPr="00BC2F72" w:rsidRDefault="00B51670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cartouche</w:t>
            </w:r>
          </w:p>
        </w:tc>
        <w:tc>
          <w:tcPr>
            <w:tcW w:w="4098" w:type="dxa"/>
          </w:tcPr>
          <w:p w14:paraId="23599F3C" w14:textId="319C333B" w:rsidR="00B51670" w:rsidRPr="000324DD" w:rsidRDefault="00F17768" w:rsidP="00D41C8F">
            <w:pPr>
              <w:rPr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 oval shape inside which names were written using hieroglyphs.</w:t>
            </w:r>
          </w:p>
        </w:tc>
      </w:tr>
      <w:tr w:rsidR="004304CB" w:rsidRPr="000324DD" w14:paraId="71950E40" w14:textId="77777777" w:rsidTr="005E2352">
        <w:tc>
          <w:tcPr>
            <w:tcW w:w="1985" w:type="dxa"/>
          </w:tcPr>
          <w:p w14:paraId="339C8D5C" w14:textId="3710A357" w:rsidR="00D41C8F" w:rsidRPr="000324DD" w:rsidRDefault="00BC2F72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temple</w:t>
            </w:r>
          </w:p>
        </w:tc>
        <w:tc>
          <w:tcPr>
            <w:tcW w:w="3662" w:type="dxa"/>
          </w:tcPr>
          <w:p w14:paraId="17E7D55F" w14:textId="7C8F5763" w:rsidR="00D41C8F" w:rsidRPr="00266C4C" w:rsidRDefault="00266C4C" w:rsidP="00D41C8F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A82960">
              <w:rPr>
                <w:rFonts w:ascii="Calibri" w:hAnsi="Calibri" w:cs="Calibri"/>
              </w:rPr>
              <w:t>Temple</w:t>
            </w:r>
            <w:r>
              <w:rPr>
                <w:rFonts w:ascii="Calibri" w:hAnsi="Calibri" w:cs="Calibri"/>
              </w:rPr>
              <w:t xml:space="preserve"> </w:t>
            </w:r>
            <w:proofErr w:type="gramStart"/>
            <w:r>
              <w:rPr>
                <w:rFonts w:ascii="Calibri" w:hAnsi="Calibri" w:cs="Calibri"/>
              </w:rPr>
              <w:t>were</w:t>
            </w:r>
            <w:proofErr w:type="gramEnd"/>
            <w:r>
              <w:rPr>
                <w:rFonts w:ascii="Calibri" w:hAnsi="Calibri" w:cs="Calibri"/>
              </w:rPr>
              <w:t xml:space="preserve"> </w:t>
            </w:r>
            <w:r w:rsidRPr="00A82960">
              <w:rPr>
                <w:rFonts w:ascii="Calibri" w:hAnsi="Calibri" w:cs="Calibri"/>
              </w:rPr>
              <w:t>believed to be houses for the Gods</w:t>
            </w:r>
            <w:r>
              <w:rPr>
                <w:rFonts w:ascii="Calibri" w:hAnsi="Calibri" w:cs="Calibri"/>
              </w:rPr>
              <w:t xml:space="preserve"> where people went to pray and make offerings to the Gods.</w:t>
            </w:r>
          </w:p>
        </w:tc>
        <w:tc>
          <w:tcPr>
            <w:tcW w:w="1596" w:type="dxa"/>
          </w:tcPr>
          <w:p w14:paraId="33F153E9" w14:textId="074B6C09" w:rsidR="00D41C8F" w:rsidRPr="000324DD" w:rsidRDefault="00BC2F72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scribe</w:t>
            </w:r>
          </w:p>
        </w:tc>
        <w:tc>
          <w:tcPr>
            <w:tcW w:w="4098" w:type="dxa"/>
          </w:tcPr>
          <w:p w14:paraId="4C2CE68A" w14:textId="5B39D9A0" w:rsidR="00D41C8F" w:rsidRPr="000324DD" w:rsidRDefault="00856925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person who wrote and recorded the activities of everyday life.</w:t>
            </w:r>
          </w:p>
        </w:tc>
      </w:tr>
      <w:tr w:rsidR="004304CB" w:rsidRPr="000324DD" w14:paraId="5C88112F" w14:textId="77777777" w:rsidTr="005E2352">
        <w:tc>
          <w:tcPr>
            <w:tcW w:w="1985" w:type="dxa"/>
          </w:tcPr>
          <w:p w14:paraId="3DB3171E" w14:textId="0A806B54" w:rsidR="00BC2F72" w:rsidRDefault="00BC2F72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Senet</w:t>
            </w:r>
          </w:p>
        </w:tc>
        <w:tc>
          <w:tcPr>
            <w:tcW w:w="3662" w:type="dxa"/>
          </w:tcPr>
          <w:p w14:paraId="1A8AA607" w14:textId="2C64AA49" w:rsidR="00BC2F72" w:rsidRPr="000324DD" w:rsidRDefault="00982F3B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popular Ancient Egyptian board game. </w:t>
            </w:r>
          </w:p>
        </w:tc>
        <w:tc>
          <w:tcPr>
            <w:tcW w:w="1596" w:type="dxa"/>
          </w:tcPr>
          <w:p w14:paraId="541022FF" w14:textId="0EE70E29" w:rsidR="00BC2F72" w:rsidRDefault="002B3DCC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Royal </w:t>
            </w:r>
            <w:r w:rsidR="00BC2F72">
              <w:rPr>
                <w:sz w:val="24"/>
                <w:szCs w:val="24"/>
              </w:rPr>
              <w:t>vizier</w:t>
            </w:r>
          </w:p>
        </w:tc>
        <w:tc>
          <w:tcPr>
            <w:tcW w:w="4098" w:type="dxa"/>
          </w:tcPr>
          <w:p w14:paraId="0A1B8348" w14:textId="6CE365CE" w:rsidR="00BC2F72" w:rsidRPr="002B3DCC" w:rsidRDefault="002B3DCC" w:rsidP="00D41C8F">
            <w:pPr>
              <w:rPr>
                <w:rFonts w:ascii="Calibri" w:hAnsi="Calibri" w:cs="Calibri"/>
              </w:rPr>
            </w:pPr>
            <w:r w:rsidRPr="00A82960">
              <w:rPr>
                <w:rFonts w:ascii="Calibri" w:hAnsi="Calibri" w:cs="Calibri"/>
              </w:rPr>
              <w:t>An important official who did the jobs that the pharaoh did not have time for.</w:t>
            </w:r>
          </w:p>
        </w:tc>
      </w:tr>
      <w:tr w:rsidR="004304CB" w:rsidRPr="000324DD" w14:paraId="0E4869DD" w14:textId="77777777" w:rsidTr="005E2352">
        <w:tc>
          <w:tcPr>
            <w:tcW w:w="1985" w:type="dxa"/>
          </w:tcPr>
          <w:p w14:paraId="592062CA" w14:textId="7312719D" w:rsidR="00BC2F72" w:rsidRDefault="00BC2F72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dynasty</w:t>
            </w:r>
          </w:p>
        </w:tc>
        <w:tc>
          <w:tcPr>
            <w:tcW w:w="3662" w:type="dxa"/>
          </w:tcPr>
          <w:p w14:paraId="4A7AC80F" w14:textId="54323C25" w:rsidR="00BC2F72" w:rsidRPr="000324DD" w:rsidRDefault="00602D11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602D11">
              <w:rPr>
                <w:sz w:val="24"/>
                <w:szCs w:val="24"/>
              </w:rPr>
              <w:t xml:space="preserve"> succession of rulers of the same line of descent</w:t>
            </w:r>
            <w:r>
              <w:rPr>
                <w:sz w:val="24"/>
                <w:szCs w:val="24"/>
              </w:rPr>
              <w:t xml:space="preserve"> (same family).</w:t>
            </w:r>
          </w:p>
        </w:tc>
        <w:tc>
          <w:tcPr>
            <w:tcW w:w="1596" w:type="dxa"/>
          </w:tcPr>
          <w:p w14:paraId="6359B7C5" w14:textId="5A42C934" w:rsidR="00BC2F72" w:rsidRDefault="006B6279" w:rsidP="00D41C8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Atum</w:t>
            </w:r>
            <w:proofErr w:type="spellEnd"/>
          </w:p>
        </w:tc>
        <w:tc>
          <w:tcPr>
            <w:tcW w:w="4098" w:type="dxa"/>
          </w:tcPr>
          <w:p w14:paraId="03EBF5FC" w14:textId="21D9869D" w:rsidR="00BC2F72" w:rsidRPr="000324DD" w:rsidRDefault="006B6279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King of the Egyptian gods. He was also known as Amen and Ammon.</w:t>
            </w:r>
          </w:p>
        </w:tc>
      </w:tr>
      <w:tr w:rsidR="004304CB" w:rsidRPr="000324DD" w14:paraId="410F24D2" w14:textId="77777777" w:rsidTr="005E2352">
        <w:tc>
          <w:tcPr>
            <w:tcW w:w="1985" w:type="dxa"/>
          </w:tcPr>
          <w:p w14:paraId="5BFF80B3" w14:textId="73EAADFE" w:rsidR="00BC2F72" w:rsidRDefault="00BC2F72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mummification</w:t>
            </w:r>
          </w:p>
        </w:tc>
        <w:tc>
          <w:tcPr>
            <w:tcW w:w="3662" w:type="dxa"/>
          </w:tcPr>
          <w:p w14:paraId="73F93628" w14:textId="6541E24E" w:rsidR="00BC2F72" w:rsidRPr="000324DD" w:rsidRDefault="0024649F" w:rsidP="00D41C8F">
            <w:pPr>
              <w:rPr>
                <w:sz w:val="24"/>
                <w:szCs w:val="24"/>
              </w:rPr>
            </w:pPr>
            <w:r w:rsidRPr="0024649F">
              <w:rPr>
                <w:sz w:val="24"/>
                <w:szCs w:val="24"/>
              </w:rPr>
              <w:t>Mummification is a process in which the skin and flesh of a corpse can be preserved.</w:t>
            </w:r>
          </w:p>
        </w:tc>
        <w:tc>
          <w:tcPr>
            <w:tcW w:w="1596" w:type="dxa"/>
          </w:tcPr>
          <w:p w14:paraId="3A9F8249" w14:textId="7B30B5B5" w:rsidR="00BC2F72" w:rsidRDefault="00BC2F72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afterlife</w:t>
            </w:r>
          </w:p>
        </w:tc>
        <w:tc>
          <w:tcPr>
            <w:tcW w:w="4098" w:type="dxa"/>
          </w:tcPr>
          <w:p w14:paraId="1455F7C6" w14:textId="5C305A06" w:rsidR="00BC2F72" w:rsidRPr="000324DD" w:rsidRDefault="004E4553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Pr="004E4553">
              <w:rPr>
                <w:sz w:val="24"/>
                <w:szCs w:val="24"/>
              </w:rPr>
              <w:t xml:space="preserve">hat </w:t>
            </w:r>
            <w:r>
              <w:rPr>
                <w:sz w:val="24"/>
                <w:szCs w:val="24"/>
              </w:rPr>
              <w:t>the Ancient Egyptians</w:t>
            </w:r>
            <w:r w:rsidRPr="004E4553">
              <w:rPr>
                <w:sz w:val="24"/>
                <w:szCs w:val="24"/>
              </w:rPr>
              <w:t xml:space="preserve"> believe</w:t>
            </w:r>
            <w:r>
              <w:rPr>
                <w:sz w:val="24"/>
                <w:szCs w:val="24"/>
              </w:rPr>
              <w:t xml:space="preserve">d </w:t>
            </w:r>
            <w:r w:rsidRPr="004E4553">
              <w:rPr>
                <w:sz w:val="24"/>
                <w:szCs w:val="24"/>
              </w:rPr>
              <w:t>happen</w:t>
            </w:r>
            <w:r>
              <w:rPr>
                <w:sz w:val="24"/>
                <w:szCs w:val="24"/>
              </w:rPr>
              <w:t>ed</w:t>
            </w:r>
            <w:r w:rsidRPr="004E4553">
              <w:rPr>
                <w:sz w:val="24"/>
                <w:szCs w:val="24"/>
              </w:rPr>
              <w:t xml:space="preserve"> after death</w:t>
            </w:r>
            <w:r>
              <w:rPr>
                <w:sz w:val="24"/>
                <w:szCs w:val="24"/>
              </w:rPr>
              <w:t>.</w:t>
            </w:r>
          </w:p>
        </w:tc>
      </w:tr>
      <w:tr w:rsidR="004304CB" w:rsidRPr="000324DD" w14:paraId="3C093E71" w14:textId="77777777" w:rsidTr="005E2352">
        <w:tc>
          <w:tcPr>
            <w:tcW w:w="1985" w:type="dxa"/>
          </w:tcPr>
          <w:p w14:paraId="53E5BD93" w14:textId="5161DD70" w:rsidR="00BC2F72" w:rsidRDefault="00BC2F72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natron</w:t>
            </w:r>
          </w:p>
        </w:tc>
        <w:tc>
          <w:tcPr>
            <w:tcW w:w="3662" w:type="dxa"/>
          </w:tcPr>
          <w:p w14:paraId="2FA695EE" w14:textId="007DEA76" w:rsidR="00BC2F72" w:rsidRPr="000324DD" w:rsidRDefault="006552C3" w:rsidP="00D41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type of salt used to mummify dead bodies. </w:t>
            </w:r>
          </w:p>
        </w:tc>
        <w:tc>
          <w:tcPr>
            <w:tcW w:w="1596" w:type="dxa"/>
          </w:tcPr>
          <w:p w14:paraId="24D2AA06" w14:textId="71D0067E" w:rsidR="00BC2F72" w:rsidRDefault="00BC2F72" w:rsidP="00D41C8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Duat</w:t>
            </w:r>
            <w:proofErr w:type="spellEnd"/>
          </w:p>
        </w:tc>
        <w:tc>
          <w:tcPr>
            <w:tcW w:w="4098" w:type="dxa"/>
          </w:tcPr>
          <w:p w14:paraId="40D1647F" w14:textId="7715D6BB" w:rsidR="00BC2F72" w:rsidRPr="000324DD" w:rsidRDefault="004304CB" w:rsidP="00D41C8F">
            <w:pPr>
              <w:rPr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An underground world that the Ancient Egyptians </w:t>
            </w:r>
            <w:r w:rsidRPr="00A82960">
              <w:rPr>
                <w:rFonts w:ascii="Calibri" w:hAnsi="Calibri" w:cs="Calibri"/>
              </w:rPr>
              <w:t xml:space="preserve">believed that the spirit of the dead travelled through </w:t>
            </w:r>
            <w:r>
              <w:rPr>
                <w:rFonts w:ascii="Calibri" w:hAnsi="Calibri" w:cs="Calibri"/>
              </w:rPr>
              <w:t xml:space="preserve">to reach the Hall of Two Truths. </w:t>
            </w:r>
          </w:p>
        </w:tc>
      </w:tr>
    </w:tbl>
    <w:p w14:paraId="0F55DB6E" w14:textId="59B34783" w:rsidR="00DE3BA6" w:rsidRDefault="00D20E71" w:rsidP="00665BB4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C3016A3" wp14:editId="734C9853">
            <wp:simplePos x="0" y="0"/>
            <wp:positionH relativeFrom="margin">
              <wp:posOffset>-190500</wp:posOffset>
            </wp:positionH>
            <wp:positionV relativeFrom="paragraph">
              <wp:posOffset>90805</wp:posOffset>
            </wp:positionV>
            <wp:extent cx="3281680" cy="2183765"/>
            <wp:effectExtent l="0" t="0" r="0" b="6985"/>
            <wp:wrapTight wrapText="bothSides">
              <wp:wrapPolygon edited="0">
                <wp:start x="0" y="0"/>
                <wp:lineTo x="0" y="21481"/>
                <wp:lineTo x="21441" y="21481"/>
                <wp:lineTo x="2144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680" cy="218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04B2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47D332D" wp14:editId="427C1A9D">
            <wp:simplePos x="0" y="0"/>
            <wp:positionH relativeFrom="margin">
              <wp:posOffset>3600450</wp:posOffset>
            </wp:positionH>
            <wp:positionV relativeFrom="paragraph">
              <wp:posOffset>74930</wp:posOffset>
            </wp:positionV>
            <wp:extent cx="3238500" cy="2190750"/>
            <wp:effectExtent l="0" t="0" r="0" b="0"/>
            <wp:wrapTight wrapText="bothSides">
              <wp:wrapPolygon edited="0">
                <wp:start x="0" y="0"/>
                <wp:lineTo x="0" y="21412"/>
                <wp:lineTo x="21473" y="21412"/>
                <wp:lineTo x="21473" y="0"/>
                <wp:lineTo x="0" y="0"/>
              </wp:wrapPolygon>
            </wp:wrapTight>
            <wp:docPr id="3" name="Picture 3" descr="Movement - Ancient Egyp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ovement - Ancient Egypt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BDA75F" w14:textId="43212812" w:rsidR="000B4E94" w:rsidRDefault="000B4E94" w:rsidP="00665BB4">
      <w:pPr>
        <w:rPr>
          <w:sz w:val="32"/>
          <w:szCs w:val="32"/>
        </w:rPr>
      </w:pPr>
    </w:p>
    <w:p w14:paraId="3D207B04" w14:textId="5C3433C7" w:rsidR="00FF47C7" w:rsidRDefault="00FF47C7">
      <w:pPr>
        <w:rPr>
          <w:noProof/>
        </w:rPr>
      </w:pPr>
      <w:bookmarkStart w:id="1" w:name="_Hlk117454127"/>
      <w:bookmarkEnd w:id="1"/>
    </w:p>
    <w:p w14:paraId="10A93D19" w14:textId="524D7301" w:rsidR="00DC2CBE" w:rsidRPr="00F151CA" w:rsidRDefault="00F151CA" w:rsidP="00665BB4">
      <w:pPr>
        <w:rPr>
          <w:noProof/>
        </w:rPr>
      </w:pPr>
      <w:r w:rsidRPr="00A82960">
        <w:rPr>
          <w:rFonts w:ascii="Calibri" w:hAnsi="Calibri" w:cs="Calibri"/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0811CDDC" wp14:editId="312E208F">
            <wp:simplePos x="0" y="0"/>
            <wp:positionH relativeFrom="margin">
              <wp:posOffset>-180975</wp:posOffset>
            </wp:positionH>
            <wp:positionV relativeFrom="paragraph">
              <wp:posOffset>0</wp:posOffset>
            </wp:positionV>
            <wp:extent cx="7029450" cy="4648200"/>
            <wp:effectExtent l="0" t="0" r="0" b="0"/>
            <wp:wrapTight wrapText="bothSides">
              <wp:wrapPolygon edited="0">
                <wp:start x="0" y="0"/>
                <wp:lineTo x="0" y="21511"/>
                <wp:lineTo x="21541" y="21511"/>
                <wp:lineTo x="21541" y="0"/>
                <wp:lineTo x="0" y="0"/>
              </wp:wrapPolygon>
            </wp:wrapTight>
            <wp:docPr id="4" name="Picture 4" descr="Text&#10;&#10;Description automatically generated with medium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Text&#10;&#10;Description automatically generated with medium confidence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04B2" w:rsidRPr="00D80C2B">
        <w:rPr>
          <w:rFonts w:cs="Calibri"/>
          <w:noProof/>
          <w:lang w:eastAsia="en-GB"/>
        </w:rPr>
        <w:drawing>
          <wp:inline distT="0" distB="0" distL="0" distR="0" wp14:anchorId="18EB4FF3" wp14:editId="10DEE6EB">
            <wp:extent cx="6896100" cy="5000625"/>
            <wp:effectExtent l="0" t="0" r="0" b="9525"/>
            <wp:docPr id="2" name="Picture 2" descr="Art history egypt &amp; kunstgeschichte Ägypten &amp; histoire de l'art egypte &amp; historia d. Ancient Egypt Lessons, Ancient Egypt Activities, Ancient Egypt For Kids, Ancient History, Ancient Rome, Ancient Greece, Art History Major, Art History Lessons, History For Kid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t history egypt &amp; kunstgeschichte Ägypten &amp; histoire de l'art egypte &amp; historia d. Ancient Egypt Lessons, Ancient Egypt Activities, Ancient Egypt For Kids, Ancient History, Ancient Rome, Ancient Greece, Art History Major, Art History Lessons, History For Kids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500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2CBE" w:rsidRPr="00F151CA" w:rsidSect="00665B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A4AF4"/>
    <w:multiLevelType w:val="hybridMultilevel"/>
    <w:tmpl w:val="7B3AE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6150D"/>
    <w:multiLevelType w:val="hybridMultilevel"/>
    <w:tmpl w:val="B516C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A855F0"/>
    <w:multiLevelType w:val="hybridMultilevel"/>
    <w:tmpl w:val="26BC7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20F0DBB"/>
    <w:multiLevelType w:val="hybridMultilevel"/>
    <w:tmpl w:val="D06EC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BB4"/>
    <w:rsid w:val="0002380C"/>
    <w:rsid w:val="000324DD"/>
    <w:rsid w:val="00032AA2"/>
    <w:rsid w:val="000362C0"/>
    <w:rsid w:val="00097497"/>
    <w:rsid w:val="000B4E94"/>
    <w:rsid w:val="000D3493"/>
    <w:rsid w:val="000E6C9C"/>
    <w:rsid w:val="00125402"/>
    <w:rsid w:val="001329B7"/>
    <w:rsid w:val="00141A36"/>
    <w:rsid w:val="001B3CB7"/>
    <w:rsid w:val="00200EED"/>
    <w:rsid w:val="002073CD"/>
    <w:rsid w:val="00224D27"/>
    <w:rsid w:val="00230464"/>
    <w:rsid w:val="00243B99"/>
    <w:rsid w:val="0024649F"/>
    <w:rsid w:val="00252C97"/>
    <w:rsid w:val="00266C4C"/>
    <w:rsid w:val="002B3DCC"/>
    <w:rsid w:val="002F1180"/>
    <w:rsid w:val="00321499"/>
    <w:rsid w:val="0033498F"/>
    <w:rsid w:val="00384976"/>
    <w:rsid w:val="00426765"/>
    <w:rsid w:val="004304CB"/>
    <w:rsid w:val="00440E94"/>
    <w:rsid w:val="004A6AA6"/>
    <w:rsid w:val="004A7147"/>
    <w:rsid w:val="004B326C"/>
    <w:rsid w:val="004D538A"/>
    <w:rsid w:val="004E4553"/>
    <w:rsid w:val="00512288"/>
    <w:rsid w:val="00521E17"/>
    <w:rsid w:val="00521F84"/>
    <w:rsid w:val="00547DAE"/>
    <w:rsid w:val="005831A1"/>
    <w:rsid w:val="00587E3B"/>
    <w:rsid w:val="005E2352"/>
    <w:rsid w:val="005E5CE1"/>
    <w:rsid w:val="005F3C87"/>
    <w:rsid w:val="00602D11"/>
    <w:rsid w:val="0060471F"/>
    <w:rsid w:val="00606FC8"/>
    <w:rsid w:val="006552C3"/>
    <w:rsid w:val="006553CD"/>
    <w:rsid w:val="00665BB4"/>
    <w:rsid w:val="0069035B"/>
    <w:rsid w:val="006B027C"/>
    <w:rsid w:val="006B0595"/>
    <w:rsid w:val="006B6279"/>
    <w:rsid w:val="00735DE9"/>
    <w:rsid w:val="00744EFE"/>
    <w:rsid w:val="00746B1C"/>
    <w:rsid w:val="00751717"/>
    <w:rsid w:val="0076033B"/>
    <w:rsid w:val="00782512"/>
    <w:rsid w:val="008063EB"/>
    <w:rsid w:val="00810839"/>
    <w:rsid w:val="00811FEB"/>
    <w:rsid w:val="00823B91"/>
    <w:rsid w:val="00843FE6"/>
    <w:rsid w:val="00854681"/>
    <w:rsid w:val="00856925"/>
    <w:rsid w:val="00897175"/>
    <w:rsid w:val="008B04B2"/>
    <w:rsid w:val="008E2502"/>
    <w:rsid w:val="009054BF"/>
    <w:rsid w:val="00943602"/>
    <w:rsid w:val="00943B3F"/>
    <w:rsid w:val="00955854"/>
    <w:rsid w:val="0098123C"/>
    <w:rsid w:val="00982F3B"/>
    <w:rsid w:val="009B4769"/>
    <w:rsid w:val="00A02E22"/>
    <w:rsid w:val="00A14076"/>
    <w:rsid w:val="00A43A99"/>
    <w:rsid w:val="00A447B3"/>
    <w:rsid w:val="00A7022F"/>
    <w:rsid w:val="00A75410"/>
    <w:rsid w:val="00A76015"/>
    <w:rsid w:val="00A9188B"/>
    <w:rsid w:val="00AE3313"/>
    <w:rsid w:val="00B03FA7"/>
    <w:rsid w:val="00B1486E"/>
    <w:rsid w:val="00B25338"/>
    <w:rsid w:val="00B51670"/>
    <w:rsid w:val="00B56367"/>
    <w:rsid w:val="00BB0D3D"/>
    <w:rsid w:val="00BC2F72"/>
    <w:rsid w:val="00BF77B8"/>
    <w:rsid w:val="00C70DB5"/>
    <w:rsid w:val="00CA06C2"/>
    <w:rsid w:val="00CD2974"/>
    <w:rsid w:val="00D0609E"/>
    <w:rsid w:val="00D1486C"/>
    <w:rsid w:val="00D20E71"/>
    <w:rsid w:val="00D37427"/>
    <w:rsid w:val="00D41C8F"/>
    <w:rsid w:val="00D70695"/>
    <w:rsid w:val="00DA4789"/>
    <w:rsid w:val="00DB3FED"/>
    <w:rsid w:val="00DC2CBE"/>
    <w:rsid w:val="00DD0D1F"/>
    <w:rsid w:val="00DD54C9"/>
    <w:rsid w:val="00DE3BA6"/>
    <w:rsid w:val="00DF5BDE"/>
    <w:rsid w:val="00E71F74"/>
    <w:rsid w:val="00E77E83"/>
    <w:rsid w:val="00E934CC"/>
    <w:rsid w:val="00EC6B0E"/>
    <w:rsid w:val="00EE7AD1"/>
    <w:rsid w:val="00EF3AE4"/>
    <w:rsid w:val="00F01E02"/>
    <w:rsid w:val="00F151CA"/>
    <w:rsid w:val="00F16873"/>
    <w:rsid w:val="00F17768"/>
    <w:rsid w:val="00F400C9"/>
    <w:rsid w:val="00F76BF4"/>
    <w:rsid w:val="00FA40B3"/>
    <w:rsid w:val="00FA6DF2"/>
    <w:rsid w:val="00FE2572"/>
    <w:rsid w:val="00FE33B0"/>
    <w:rsid w:val="00FF47C7"/>
    <w:rsid w:val="00FF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34498"/>
  <w15:chartTrackingRefBased/>
  <w15:docId w15:val="{BC4A9C74-1677-4B90-A700-CB3B55E19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6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5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3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2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Wickham</dc:creator>
  <cp:keywords/>
  <dc:description/>
  <cp:lastModifiedBy>Lucie Hoy-Green</cp:lastModifiedBy>
  <cp:revision>3</cp:revision>
  <dcterms:created xsi:type="dcterms:W3CDTF">2023-01-06T11:23:00Z</dcterms:created>
  <dcterms:modified xsi:type="dcterms:W3CDTF">2024-09-11T15:41:00Z</dcterms:modified>
</cp:coreProperties>
</file>