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1E832" w14:textId="6283FA59" w:rsidR="002E307B" w:rsidRPr="00D65216" w:rsidRDefault="00306FA3" w:rsidP="00C029A7">
      <w:pPr>
        <w:rPr>
          <w:b/>
          <w:bCs/>
          <w:sz w:val="32"/>
          <w:szCs w:val="32"/>
        </w:rPr>
      </w:pPr>
      <w:r>
        <w:rPr>
          <w:b/>
          <w:bCs/>
          <w:sz w:val="32"/>
          <w:szCs w:val="32"/>
        </w:rPr>
        <w:t>Is the Christmas story true</w:t>
      </w:r>
      <w:r w:rsidR="00D65216" w:rsidRPr="00D65216">
        <w:rPr>
          <w:b/>
          <w:bCs/>
          <w:sz w:val="32"/>
          <w:szCs w:val="32"/>
        </w:rPr>
        <w:t>?</w:t>
      </w:r>
      <w:r w:rsidR="00C029A7" w:rsidRPr="00C029A7">
        <w:rPr>
          <w:b/>
          <w:bCs/>
          <w:sz w:val="32"/>
          <w:szCs w:val="32"/>
        </w:rPr>
        <w:t xml:space="preserve"> </w:t>
      </w:r>
    </w:p>
    <w:tbl>
      <w:tblPr>
        <w:tblStyle w:val="TableGrid"/>
        <w:tblW w:w="15472" w:type="dxa"/>
        <w:tblLook w:val="04A0" w:firstRow="1" w:lastRow="0" w:firstColumn="1" w:lastColumn="0" w:noHBand="0" w:noVBand="1"/>
      </w:tblPr>
      <w:tblGrid>
        <w:gridCol w:w="10184"/>
        <w:gridCol w:w="5288"/>
      </w:tblGrid>
      <w:tr w:rsidR="00D65216" w14:paraId="4A582257" w14:textId="14FED1E3" w:rsidTr="005757B1">
        <w:trPr>
          <w:trHeight w:val="3759"/>
        </w:trPr>
        <w:tc>
          <w:tcPr>
            <w:tcW w:w="10184" w:type="dxa"/>
          </w:tcPr>
          <w:p w14:paraId="4329650B" w14:textId="391B32D4" w:rsidR="00306FA3" w:rsidRPr="00C51576" w:rsidRDefault="00306FA3" w:rsidP="00306FA3">
            <w:pPr>
              <w:pStyle w:val="NoSpacing"/>
              <w:ind w:left="176"/>
              <w:rPr>
                <w:b/>
                <w:bCs/>
                <w:sz w:val="28"/>
                <w:szCs w:val="28"/>
              </w:rPr>
            </w:pPr>
            <w:r w:rsidRPr="00C51576">
              <w:rPr>
                <w:b/>
                <w:bCs/>
                <w:sz w:val="28"/>
                <w:szCs w:val="28"/>
              </w:rPr>
              <w:t>Key Information</w:t>
            </w:r>
          </w:p>
          <w:p w14:paraId="3970F50A" w14:textId="77777777" w:rsidR="00306FA3" w:rsidRDefault="00306FA3" w:rsidP="00C51576">
            <w:pPr>
              <w:pStyle w:val="NoSpacing"/>
              <w:ind w:left="176"/>
            </w:pPr>
          </w:p>
          <w:p w14:paraId="1E25C1A5" w14:textId="26161D5B" w:rsidR="00306FA3" w:rsidRPr="00C51576" w:rsidRDefault="00306FA3" w:rsidP="00C51576">
            <w:pPr>
              <w:pStyle w:val="NoSpacing"/>
              <w:numPr>
                <w:ilvl w:val="0"/>
                <w:numId w:val="2"/>
              </w:numPr>
              <w:rPr>
                <w:sz w:val="28"/>
                <w:szCs w:val="28"/>
              </w:rPr>
            </w:pPr>
            <w:r w:rsidRPr="00C51576">
              <w:rPr>
                <w:sz w:val="28"/>
                <w:szCs w:val="28"/>
              </w:rPr>
              <w:t>The Bible records the important events in the life of Jesus in the Gospels.</w:t>
            </w:r>
          </w:p>
          <w:p w14:paraId="29829E93" w14:textId="77777777" w:rsidR="00306FA3" w:rsidRPr="00C51576" w:rsidRDefault="00306FA3" w:rsidP="00C51576">
            <w:pPr>
              <w:pStyle w:val="NoSpacing"/>
              <w:numPr>
                <w:ilvl w:val="0"/>
                <w:numId w:val="2"/>
              </w:numPr>
              <w:rPr>
                <w:sz w:val="28"/>
                <w:szCs w:val="28"/>
              </w:rPr>
            </w:pPr>
            <w:r w:rsidRPr="00C51576">
              <w:rPr>
                <w:sz w:val="28"/>
                <w:szCs w:val="28"/>
              </w:rPr>
              <w:t>The Gospels were probably not written as events happened. They would have been told and retold before recording, therefore specific dates and times may have become unknown (or irrelevant)</w:t>
            </w:r>
          </w:p>
          <w:p w14:paraId="130A39C2" w14:textId="080D01FD" w:rsidR="00306FA3" w:rsidRPr="00C51576" w:rsidRDefault="00306FA3" w:rsidP="00C51576">
            <w:pPr>
              <w:pStyle w:val="NoSpacing"/>
              <w:numPr>
                <w:ilvl w:val="0"/>
                <w:numId w:val="2"/>
              </w:numPr>
              <w:rPr>
                <w:sz w:val="28"/>
                <w:szCs w:val="28"/>
              </w:rPr>
            </w:pPr>
            <w:r w:rsidRPr="00C51576">
              <w:rPr>
                <w:sz w:val="28"/>
                <w:szCs w:val="28"/>
              </w:rPr>
              <w:t xml:space="preserve">The fixing of a festival date to commemorate an event does not necessarily have to happen on the actual date of the event </w:t>
            </w:r>
          </w:p>
          <w:p w14:paraId="0E4A1018" w14:textId="0A567E7A" w:rsidR="00D65216" w:rsidRDefault="00306FA3" w:rsidP="00C51576">
            <w:pPr>
              <w:pStyle w:val="ListParagraph"/>
              <w:numPr>
                <w:ilvl w:val="0"/>
                <w:numId w:val="2"/>
              </w:numPr>
            </w:pPr>
            <w:r w:rsidRPr="00C51576">
              <w:rPr>
                <w:sz w:val="28"/>
                <w:szCs w:val="28"/>
              </w:rPr>
              <w:t>The Gospels which retell the birth of Jesus agree on the main points and disagree on nothing.</w:t>
            </w:r>
          </w:p>
        </w:tc>
        <w:tc>
          <w:tcPr>
            <w:tcW w:w="5288" w:type="dxa"/>
            <w:vMerge w:val="restart"/>
          </w:tcPr>
          <w:tbl>
            <w:tblPr>
              <w:tblStyle w:val="TableGrid"/>
              <w:tblpPr w:leftFromText="180" w:rightFromText="180" w:horzAnchor="margin" w:tblpY="500"/>
              <w:tblOverlap w:val="never"/>
              <w:tblW w:w="0" w:type="auto"/>
              <w:tblLook w:val="04A0" w:firstRow="1" w:lastRow="0" w:firstColumn="1" w:lastColumn="0" w:noHBand="0" w:noVBand="1"/>
            </w:tblPr>
            <w:tblGrid>
              <w:gridCol w:w="1456"/>
              <w:gridCol w:w="3604"/>
            </w:tblGrid>
            <w:tr w:rsidR="00D65216" w14:paraId="4A646C7E" w14:textId="77777777" w:rsidTr="003959FC">
              <w:trPr>
                <w:trHeight w:val="401"/>
              </w:trPr>
              <w:tc>
                <w:tcPr>
                  <w:tcW w:w="5060" w:type="dxa"/>
                  <w:gridSpan w:val="2"/>
                  <w:shd w:val="clear" w:color="auto" w:fill="CC66FF"/>
                </w:tcPr>
                <w:p w14:paraId="61606736" w14:textId="44D8E182" w:rsidR="00D65216" w:rsidRPr="00D517E4" w:rsidRDefault="00D65216" w:rsidP="00B26555">
                  <w:pPr>
                    <w:jc w:val="center"/>
                    <w:rPr>
                      <w:b/>
                      <w:bCs/>
                      <w:sz w:val="28"/>
                      <w:szCs w:val="28"/>
                    </w:rPr>
                  </w:pPr>
                  <w:r w:rsidRPr="00D517E4">
                    <w:rPr>
                      <w:b/>
                      <w:bCs/>
                      <w:sz w:val="28"/>
                      <w:szCs w:val="28"/>
                    </w:rPr>
                    <w:t>Key terms and definitions</w:t>
                  </w:r>
                </w:p>
              </w:tc>
            </w:tr>
            <w:tr w:rsidR="00D65216" w:rsidRPr="007419F2" w14:paraId="2EFEAE3C" w14:textId="77777777" w:rsidTr="003959FC">
              <w:trPr>
                <w:trHeight w:val="415"/>
              </w:trPr>
              <w:tc>
                <w:tcPr>
                  <w:tcW w:w="1456" w:type="dxa"/>
                  <w:shd w:val="clear" w:color="auto" w:fill="CC66FF"/>
                </w:tcPr>
                <w:p w14:paraId="46103A9F" w14:textId="3F409120" w:rsidR="00D65216" w:rsidRPr="007419F2" w:rsidRDefault="00D11F3C">
                  <w:pPr>
                    <w:rPr>
                      <w:b/>
                      <w:bCs/>
                      <w:sz w:val="26"/>
                      <w:szCs w:val="26"/>
                    </w:rPr>
                  </w:pPr>
                  <w:r>
                    <w:rPr>
                      <w:b/>
                      <w:bCs/>
                      <w:sz w:val="26"/>
                      <w:szCs w:val="26"/>
                    </w:rPr>
                    <w:t>Christian</w:t>
                  </w:r>
                </w:p>
              </w:tc>
              <w:tc>
                <w:tcPr>
                  <w:tcW w:w="3604" w:type="dxa"/>
                  <w:shd w:val="clear" w:color="auto" w:fill="F2E5FF"/>
                </w:tcPr>
                <w:p w14:paraId="77A5CEE2" w14:textId="7C4B2748" w:rsidR="00D65216" w:rsidRPr="007419F2" w:rsidRDefault="00D65216">
                  <w:pPr>
                    <w:rPr>
                      <w:sz w:val="26"/>
                      <w:szCs w:val="26"/>
                    </w:rPr>
                  </w:pPr>
                  <w:r w:rsidRPr="007419F2">
                    <w:rPr>
                      <w:sz w:val="26"/>
                      <w:szCs w:val="26"/>
                    </w:rPr>
                    <w:t xml:space="preserve">A follower of the religion of </w:t>
                  </w:r>
                  <w:r w:rsidR="00D11F3C">
                    <w:rPr>
                      <w:sz w:val="26"/>
                      <w:szCs w:val="26"/>
                    </w:rPr>
                    <w:t>Christianity</w:t>
                  </w:r>
                </w:p>
              </w:tc>
            </w:tr>
            <w:tr w:rsidR="00D65216" w:rsidRPr="007419F2" w14:paraId="24987D48" w14:textId="77777777" w:rsidTr="003959FC">
              <w:trPr>
                <w:trHeight w:val="401"/>
              </w:trPr>
              <w:tc>
                <w:tcPr>
                  <w:tcW w:w="1456" w:type="dxa"/>
                  <w:shd w:val="clear" w:color="auto" w:fill="CC66FF"/>
                </w:tcPr>
                <w:p w14:paraId="09A2EA81" w14:textId="22E9189A" w:rsidR="00D65216" w:rsidRPr="007419F2" w:rsidRDefault="00C51576">
                  <w:pPr>
                    <w:rPr>
                      <w:b/>
                      <w:bCs/>
                      <w:sz w:val="26"/>
                      <w:szCs w:val="26"/>
                    </w:rPr>
                  </w:pPr>
                  <w:r>
                    <w:rPr>
                      <w:b/>
                      <w:bCs/>
                      <w:sz w:val="26"/>
                      <w:szCs w:val="26"/>
                    </w:rPr>
                    <w:t>Gospels</w:t>
                  </w:r>
                </w:p>
              </w:tc>
              <w:tc>
                <w:tcPr>
                  <w:tcW w:w="3604" w:type="dxa"/>
                  <w:shd w:val="clear" w:color="auto" w:fill="F2E5FF"/>
                </w:tcPr>
                <w:p w14:paraId="4A0B0A57" w14:textId="57A63022" w:rsidR="00D65216" w:rsidRPr="007419F2" w:rsidRDefault="00C51576">
                  <w:pPr>
                    <w:rPr>
                      <w:sz w:val="26"/>
                      <w:szCs w:val="26"/>
                    </w:rPr>
                  </w:pPr>
                  <w:r>
                    <w:rPr>
                      <w:sz w:val="26"/>
                      <w:szCs w:val="26"/>
                    </w:rPr>
                    <w:t>Literally means ‘good news’</w:t>
                  </w:r>
                </w:p>
              </w:tc>
            </w:tr>
            <w:tr w:rsidR="00D65216" w:rsidRPr="007419F2" w14:paraId="22E0C0BA" w14:textId="77777777" w:rsidTr="003959FC">
              <w:trPr>
                <w:trHeight w:val="401"/>
              </w:trPr>
              <w:tc>
                <w:tcPr>
                  <w:tcW w:w="1456" w:type="dxa"/>
                  <w:shd w:val="clear" w:color="auto" w:fill="CC66FF"/>
                </w:tcPr>
                <w:p w14:paraId="090AE630" w14:textId="57EE2FD2" w:rsidR="00D65216" w:rsidRPr="007419F2" w:rsidRDefault="00C51576">
                  <w:pPr>
                    <w:rPr>
                      <w:b/>
                      <w:bCs/>
                      <w:sz w:val="26"/>
                      <w:szCs w:val="26"/>
                    </w:rPr>
                  </w:pPr>
                  <w:r>
                    <w:rPr>
                      <w:b/>
                      <w:bCs/>
                      <w:sz w:val="26"/>
                      <w:szCs w:val="26"/>
                    </w:rPr>
                    <w:t>Gospel writers</w:t>
                  </w:r>
                </w:p>
              </w:tc>
              <w:tc>
                <w:tcPr>
                  <w:tcW w:w="3604" w:type="dxa"/>
                  <w:shd w:val="clear" w:color="auto" w:fill="F2E5FF"/>
                </w:tcPr>
                <w:p w14:paraId="022D674E" w14:textId="72EB87D7" w:rsidR="00D65216" w:rsidRPr="007419F2" w:rsidRDefault="00C51576">
                  <w:pPr>
                    <w:rPr>
                      <w:sz w:val="26"/>
                      <w:szCs w:val="26"/>
                    </w:rPr>
                  </w:pPr>
                  <w:r w:rsidRPr="00C51576">
                    <w:rPr>
                      <w:sz w:val="26"/>
                      <w:szCs w:val="26"/>
                    </w:rPr>
                    <w:t>Matthew, Mark, Luke and John – four of Jesus’ disciples.</w:t>
                  </w:r>
                </w:p>
              </w:tc>
            </w:tr>
            <w:tr w:rsidR="00D65216" w:rsidRPr="007419F2" w14:paraId="72FB57D6" w14:textId="77777777" w:rsidTr="003959FC">
              <w:trPr>
                <w:trHeight w:val="401"/>
              </w:trPr>
              <w:tc>
                <w:tcPr>
                  <w:tcW w:w="1456" w:type="dxa"/>
                  <w:shd w:val="clear" w:color="auto" w:fill="CC66FF"/>
                </w:tcPr>
                <w:p w14:paraId="234E6B8D" w14:textId="471D8AE2" w:rsidR="00D65216" w:rsidRPr="007419F2" w:rsidRDefault="00C51576">
                  <w:pPr>
                    <w:rPr>
                      <w:b/>
                      <w:bCs/>
                      <w:sz w:val="26"/>
                      <w:szCs w:val="26"/>
                    </w:rPr>
                  </w:pPr>
                  <w:r>
                    <w:rPr>
                      <w:b/>
                      <w:bCs/>
                      <w:sz w:val="26"/>
                      <w:szCs w:val="26"/>
                    </w:rPr>
                    <w:t>Disciples</w:t>
                  </w:r>
                </w:p>
              </w:tc>
              <w:tc>
                <w:tcPr>
                  <w:tcW w:w="3604" w:type="dxa"/>
                  <w:shd w:val="clear" w:color="auto" w:fill="F2E5FF"/>
                </w:tcPr>
                <w:p w14:paraId="1280D1BF" w14:textId="2C948421" w:rsidR="00D65216" w:rsidRPr="007419F2" w:rsidRDefault="00C51576">
                  <w:pPr>
                    <w:rPr>
                      <w:sz w:val="26"/>
                      <w:szCs w:val="26"/>
                    </w:rPr>
                  </w:pPr>
                  <w:r>
                    <w:rPr>
                      <w:sz w:val="26"/>
                      <w:szCs w:val="26"/>
                    </w:rPr>
                    <w:t>Jesus’ special friends</w:t>
                  </w:r>
                </w:p>
              </w:tc>
            </w:tr>
            <w:tr w:rsidR="00D65216" w:rsidRPr="007419F2" w14:paraId="7D8B238A" w14:textId="77777777" w:rsidTr="003959FC">
              <w:trPr>
                <w:trHeight w:val="415"/>
              </w:trPr>
              <w:tc>
                <w:tcPr>
                  <w:tcW w:w="1456" w:type="dxa"/>
                  <w:shd w:val="clear" w:color="auto" w:fill="CC66FF"/>
                </w:tcPr>
                <w:p w14:paraId="2F65A993" w14:textId="3A391523" w:rsidR="00D65216" w:rsidRPr="007419F2" w:rsidRDefault="00C51576">
                  <w:pPr>
                    <w:rPr>
                      <w:b/>
                      <w:bCs/>
                      <w:sz w:val="26"/>
                      <w:szCs w:val="26"/>
                    </w:rPr>
                  </w:pPr>
                  <w:r>
                    <w:rPr>
                      <w:b/>
                      <w:bCs/>
                      <w:sz w:val="26"/>
                      <w:szCs w:val="26"/>
                    </w:rPr>
                    <w:t>Truth</w:t>
                  </w:r>
                </w:p>
              </w:tc>
              <w:tc>
                <w:tcPr>
                  <w:tcW w:w="3604" w:type="dxa"/>
                  <w:shd w:val="clear" w:color="auto" w:fill="F2E5FF"/>
                </w:tcPr>
                <w:p w14:paraId="6A27378E" w14:textId="6B03F8C6" w:rsidR="00D65216" w:rsidRPr="006D2467" w:rsidRDefault="00C51576">
                  <w:pPr>
                    <w:rPr>
                      <w:b/>
                      <w:bCs/>
                      <w:sz w:val="26"/>
                      <w:szCs w:val="26"/>
                    </w:rPr>
                  </w:pPr>
                  <w:r w:rsidRPr="006D2467">
                    <w:rPr>
                      <w:b/>
                      <w:bCs/>
                      <w:color w:val="7030A0"/>
                      <w:sz w:val="26"/>
                      <w:szCs w:val="26"/>
                    </w:rPr>
                    <w:t>Historical Fact</w:t>
                  </w:r>
                </w:p>
              </w:tc>
            </w:tr>
            <w:tr w:rsidR="00D65216" w:rsidRPr="007419F2" w14:paraId="3B4594DD" w14:textId="77777777" w:rsidTr="003959FC">
              <w:trPr>
                <w:trHeight w:val="401"/>
              </w:trPr>
              <w:tc>
                <w:tcPr>
                  <w:tcW w:w="1456" w:type="dxa"/>
                  <w:shd w:val="clear" w:color="auto" w:fill="CC66FF"/>
                </w:tcPr>
                <w:p w14:paraId="5DDF66FB" w14:textId="062430D8" w:rsidR="00D65216" w:rsidRPr="007419F2" w:rsidRDefault="00D65216">
                  <w:pPr>
                    <w:rPr>
                      <w:b/>
                      <w:bCs/>
                      <w:sz w:val="26"/>
                      <w:szCs w:val="26"/>
                    </w:rPr>
                  </w:pPr>
                </w:p>
              </w:tc>
              <w:tc>
                <w:tcPr>
                  <w:tcW w:w="3604" w:type="dxa"/>
                  <w:shd w:val="clear" w:color="auto" w:fill="F2E5FF"/>
                </w:tcPr>
                <w:p w14:paraId="5E7EA324" w14:textId="49E3336C" w:rsidR="00D65216" w:rsidRPr="006D2467" w:rsidRDefault="00C51576">
                  <w:pPr>
                    <w:rPr>
                      <w:b/>
                      <w:bCs/>
                      <w:sz w:val="26"/>
                      <w:szCs w:val="26"/>
                    </w:rPr>
                  </w:pPr>
                  <w:r w:rsidRPr="006D2467">
                    <w:rPr>
                      <w:b/>
                      <w:bCs/>
                      <w:color w:val="7030A0"/>
                      <w:sz w:val="26"/>
                      <w:szCs w:val="26"/>
                    </w:rPr>
                    <w:t>Scientific truth</w:t>
                  </w:r>
                </w:p>
              </w:tc>
            </w:tr>
            <w:tr w:rsidR="00D65216" w:rsidRPr="007419F2" w14:paraId="76B4F2B5" w14:textId="77777777" w:rsidTr="003959FC">
              <w:trPr>
                <w:trHeight w:val="725"/>
              </w:trPr>
              <w:tc>
                <w:tcPr>
                  <w:tcW w:w="1456" w:type="dxa"/>
                  <w:shd w:val="clear" w:color="auto" w:fill="CC66FF"/>
                </w:tcPr>
                <w:p w14:paraId="5C1F6B0B" w14:textId="357293C7" w:rsidR="00D65216" w:rsidRPr="007419F2" w:rsidRDefault="00D65216">
                  <w:pPr>
                    <w:rPr>
                      <w:b/>
                      <w:bCs/>
                      <w:sz w:val="26"/>
                      <w:szCs w:val="26"/>
                    </w:rPr>
                  </w:pPr>
                </w:p>
              </w:tc>
              <w:tc>
                <w:tcPr>
                  <w:tcW w:w="3604" w:type="dxa"/>
                  <w:shd w:val="clear" w:color="auto" w:fill="F2E5FF"/>
                </w:tcPr>
                <w:p w14:paraId="3C5A7E88" w14:textId="4185385A" w:rsidR="00D65216" w:rsidRPr="007419F2" w:rsidRDefault="00C51576">
                  <w:pPr>
                    <w:rPr>
                      <w:sz w:val="26"/>
                      <w:szCs w:val="26"/>
                    </w:rPr>
                  </w:pPr>
                  <w:r w:rsidRPr="006D2467">
                    <w:rPr>
                      <w:b/>
                      <w:bCs/>
                      <w:color w:val="7030A0"/>
                      <w:sz w:val="26"/>
                      <w:szCs w:val="26"/>
                    </w:rPr>
                    <w:t>Personal truth:</w:t>
                  </w:r>
                  <w:r w:rsidRPr="005757B1">
                    <w:rPr>
                      <w:color w:val="7030A0"/>
                      <w:sz w:val="26"/>
                      <w:szCs w:val="26"/>
                    </w:rPr>
                    <w:t xml:space="preserve"> </w:t>
                  </w:r>
                  <w:r>
                    <w:rPr>
                      <w:sz w:val="26"/>
                      <w:szCs w:val="26"/>
                    </w:rPr>
                    <w:t>an individual’s deeply held belief shaped by their values, beliefs</w:t>
                  </w:r>
                  <w:r w:rsidR="005757B1">
                    <w:rPr>
                      <w:sz w:val="26"/>
                      <w:szCs w:val="26"/>
                    </w:rPr>
                    <w:t>, emotions</w:t>
                  </w:r>
                  <w:r>
                    <w:rPr>
                      <w:sz w:val="26"/>
                      <w:szCs w:val="26"/>
                    </w:rPr>
                    <w:t xml:space="preserve"> and experiences</w:t>
                  </w:r>
                  <w:r w:rsidR="005757B1">
                    <w:rPr>
                      <w:sz w:val="26"/>
                      <w:szCs w:val="26"/>
                    </w:rPr>
                    <w:t xml:space="preserve"> that guides their decisions in life.</w:t>
                  </w:r>
                </w:p>
              </w:tc>
            </w:tr>
            <w:tr w:rsidR="00D65216" w:rsidRPr="007419F2" w14:paraId="5CB4C905" w14:textId="77777777" w:rsidTr="003959FC">
              <w:trPr>
                <w:trHeight w:val="991"/>
              </w:trPr>
              <w:tc>
                <w:tcPr>
                  <w:tcW w:w="1456" w:type="dxa"/>
                  <w:shd w:val="clear" w:color="auto" w:fill="CC66FF"/>
                </w:tcPr>
                <w:p w14:paraId="34D9FDED" w14:textId="5B14E343" w:rsidR="00D65216" w:rsidRPr="007419F2" w:rsidRDefault="005757B1">
                  <w:pPr>
                    <w:rPr>
                      <w:b/>
                      <w:bCs/>
                      <w:sz w:val="26"/>
                      <w:szCs w:val="26"/>
                    </w:rPr>
                  </w:pPr>
                  <w:r>
                    <w:rPr>
                      <w:b/>
                      <w:bCs/>
                      <w:sz w:val="26"/>
                      <w:szCs w:val="26"/>
                    </w:rPr>
                    <w:t>Incarnation</w:t>
                  </w:r>
                </w:p>
              </w:tc>
              <w:tc>
                <w:tcPr>
                  <w:tcW w:w="3604" w:type="dxa"/>
                  <w:shd w:val="clear" w:color="auto" w:fill="F2E5FF"/>
                </w:tcPr>
                <w:p w14:paraId="5FB4A601" w14:textId="77777777" w:rsidR="00D65216" w:rsidRDefault="005757B1">
                  <w:pPr>
                    <w:rPr>
                      <w:sz w:val="26"/>
                      <w:szCs w:val="26"/>
                    </w:rPr>
                  </w:pPr>
                  <w:r>
                    <w:rPr>
                      <w:sz w:val="26"/>
                      <w:szCs w:val="26"/>
                    </w:rPr>
                    <w:t>Means ‘made flesh’.</w:t>
                  </w:r>
                </w:p>
                <w:p w14:paraId="29EF4EF5" w14:textId="26F2F6AD" w:rsidR="005757B1" w:rsidRPr="007419F2" w:rsidRDefault="005757B1">
                  <w:pPr>
                    <w:rPr>
                      <w:sz w:val="26"/>
                      <w:szCs w:val="26"/>
                    </w:rPr>
                  </w:pPr>
                  <w:r>
                    <w:rPr>
                      <w:sz w:val="28"/>
                      <w:szCs w:val="28"/>
                    </w:rPr>
                    <w:t>T</w:t>
                  </w:r>
                  <w:r w:rsidRPr="00DD6337">
                    <w:rPr>
                      <w:sz w:val="28"/>
                      <w:szCs w:val="28"/>
                    </w:rPr>
                    <w:t xml:space="preserve">he Christian belief that God became a man in the person of Jesus, fully human and fully </w:t>
                  </w:r>
                  <w:r>
                    <w:rPr>
                      <w:sz w:val="28"/>
                      <w:szCs w:val="28"/>
                    </w:rPr>
                    <w:t>God.</w:t>
                  </w:r>
                </w:p>
              </w:tc>
            </w:tr>
          </w:tbl>
          <w:p w14:paraId="0EC6BFB1" w14:textId="673150C0" w:rsidR="00D65216" w:rsidRDefault="00D65216"/>
        </w:tc>
      </w:tr>
      <w:tr w:rsidR="005757B1" w14:paraId="4B079CAA" w14:textId="77777777" w:rsidTr="00D65216">
        <w:trPr>
          <w:trHeight w:val="2164"/>
        </w:trPr>
        <w:tc>
          <w:tcPr>
            <w:tcW w:w="10184" w:type="dxa"/>
          </w:tcPr>
          <w:p w14:paraId="6904A54F" w14:textId="77777777" w:rsidR="005757B1" w:rsidRDefault="005757B1" w:rsidP="00306FA3">
            <w:pPr>
              <w:pStyle w:val="NoSpacing"/>
              <w:ind w:left="176"/>
              <w:rPr>
                <w:b/>
                <w:bCs/>
                <w:sz w:val="28"/>
                <w:szCs w:val="28"/>
              </w:rPr>
            </w:pPr>
            <w:r>
              <w:rPr>
                <w:b/>
                <w:bCs/>
                <w:sz w:val="28"/>
                <w:szCs w:val="28"/>
              </w:rPr>
              <w:t>History</w:t>
            </w:r>
          </w:p>
          <w:p w14:paraId="080938CC" w14:textId="6282298B" w:rsidR="005757B1" w:rsidRPr="005757B1" w:rsidRDefault="005757B1" w:rsidP="00306FA3">
            <w:pPr>
              <w:pStyle w:val="NoSpacing"/>
              <w:ind w:left="176"/>
              <w:rPr>
                <w:sz w:val="28"/>
                <w:szCs w:val="28"/>
              </w:rPr>
            </w:pPr>
            <w:r w:rsidRPr="005757B1">
              <w:rPr>
                <w:sz w:val="28"/>
                <w:szCs w:val="28"/>
              </w:rPr>
              <w:t>There are some factors within the story which are less likely to point to December being the month in which Jesus was actually born. For example, the sheep being out in the fields, suggest the weather would have been warmer, so he may have been born in the spring.</w:t>
            </w:r>
          </w:p>
        </w:tc>
        <w:tc>
          <w:tcPr>
            <w:tcW w:w="5288" w:type="dxa"/>
            <w:vMerge/>
          </w:tcPr>
          <w:p w14:paraId="64D4993D" w14:textId="77777777" w:rsidR="005757B1" w:rsidRPr="00D517E4" w:rsidRDefault="005757B1" w:rsidP="00B26555">
            <w:pPr>
              <w:jc w:val="center"/>
              <w:rPr>
                <w:b/>
                <w:bCs/>
                <w:sz w:val="28"/>
                <w:szCs w:val="28"/>
              </w:rPr>
            </w:pPr>
          </w:p>
        </w:tc>
      </w:tr>
      <w:tr w:rsidR="007419F2" w14:paraId="7F6301F5" w14:textId="77777777" w:rsidTr="006B24CC">
        <w:trPr>
          <w:trHeight w:val="3356"/>
        </w:trPr>
        <w:tc>
          <w:tcPr>
            <w:tcW w:w="10184" w:type="dxa"/>
          </w:tcPr>
          <w:p w14:paraId="21F9C78C" w14:textId="4045B3E7" w:rsidR="007419F2" w:rsidRPr="007419F2" w:rsidRDefault="00E61A22" w:rsidP="007419F2">
            <w:pPr>
              <w:rPr>
                <w:b/>
                <w:bCs/>
                <w:sz w:val="28"/>
                <w:szCs w:val="28"/>
              </w:rPr>
            </w:pPr>
            <w:r w:rsidRPr="00E97A50">
              <w:rPr>
                <w:noProof/>
              </w:rPr>
              <w:drawing>
                <wp:anchor distT="0" distB="0" distL="114300" distR="114300" simplePos="0" relativeHeight="251659264" behindDoc="1" locked="0" layoutInCell="1" allowOverlap="1" wp14:anchorId="4ACB53EA" wp14:editId="794CD135">
                  <wp:simplePos x="0" y="0"/>
                  <wp:positionH relativeFrom="column">
                    <wp:posOffset>2119630</wp:posOffset>
                  </wp:positionH>
                  <wp:positionV relativeFrom="paragraph">
                    <wp:posOffset>453</wp:posOffset>
                  </wp:positionV>
                  <wp:extent cx="2080895" cy="1964055"/>
                  <wp:effectExtent l="0" t="0" r="0" b="0"/>
                  <wp:wrapTight wrapText="bothSides">
                    <wp:wrapPolygon edited="0">
                      <wp:start x="0" y="0"/>
                      <wp:lineTo x="0" y="21370"/>
                      <wp:lineTo x="21356" y="21370"/>
                      <wp:lineTo x="213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80895" cy="1964055"/>
                          </a:xfrm>
                          <a:prstGeom prst="rect">
                            <a:avLst/>
                          </a:prstGeom>
                        </pic:spPr>
                      </pic:pic>
                    </a:graphicData>
                  </a:graphic>
                  <wp14:sizeRelH relativeFrom="page">
                    <wp14:pctWidth>0</wp14:pctWidth>
                  </wp14:sizeRelH>
                  <wp14:sizeRelV relativeFrom="page">
                    <wp14:pctHeight>0</wp14:pctHeight>
                  </wp14:sizeRelV>
                </wp:anchor>
              </w:drawing>
            </w:r>
            <w:r w:rsidRPr="00E97A50">
              <w:rPr>
                <w:b/>
                <w:bCs/>
                <w:sz w:val="28"/>
                <w:szCs w:val="28"/>
              </w:rPr>
              <w:drawing>
                <wp:anchor distT="0" distB="0" distL="114300" distR="114300" simplePos="0" relativeHeight="251660288" behindDoc="1" locked="0" layoutInCell="1" allowOverlap="1" wp14:anchorId="17369AA4" wp14:editId="687BD6E5">
                  <wp:simplePos x="0" y="0"/>
                  <wp:positionH relativeFrom="column">
                    <wp:posOffset>4356161</wp:posOffset>
                  </wp:positionH>
                  <wp:positionV relativeFrom="paragraph">
                    <wp:posOffset>145476</wp:posOffset>
                  </wp:positionV>
                  <wp:extent cx="1994535" cy="1784350"/>
                  <wp:effectExtent l="0" t="0" r="5715" b="6350"/>
                  <wp:wrapTight wrapText="bothSides">
                    <wp:wrapPolygon edited="0">
                      <wp:start x="0" y="0"/>
                      <wp:lineTo x="0" y="21446"/>
                      <wp:lineTo x="21456" y="21446"/>
                      <wp:lineTo x="2145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1784350"/>
                          </a:xfrm>
                          <a:prstGeom prst="rect">
                            <a:avLst/>
                          </a:prstGeom>
                        </pic:spPr>
                      </pic:pic>
                    </a:graphicData>
                  </a:graphic>
                  <wp14:sizeRelH relativeFrom="page">
                    <wp14:pctWidth>0</wp14:pctWidth>
                  </wp14:sizeRelH>
                  <wp14:sizeRelV relativeFrom="page">
                    <wp14:pctHeight>0</wp14:pctHeight>
                  </wp14:sizeRelV>
                </wp:anchor>
              </w:drawing>
            </w:r>
            <w:r w:rsidRPr="00E97A50">
              <w:rPr>
                <w:noProof/>
              </w:rPr>
              <w:drawing>
                <wp:anchor distT="0" distB="0" distL="114300" distR="114300" simplePos="0" relativeHeight="251661312" behindDoc="1" locked="0" layoutInCell="1" allowOverlap="1" wp14:anchorId="11456504" wp14:editId="1D947580">
                  <wp:simplePos x="0" y="0"/>
                  <wp:positionH relativeFrom="column">
                    <wp:posOffset>23807</wp:posOffset>
                  </wp:positionH>
                  <wp:positionV relativeFrom="paragraph">
                    <wp:posOffset>523548</wp:posOffset>
                  </wp:positionV>
                  <wp:extent cx="1969135" cy="1614805"/>
                  <wp:effectExtent l="0" t="0" r="0" b="4445"/>
                  <wp:wrapTight wrapText="bothSides">
                    <wp:wrapPolygon edited="0">
                      <wp:start x="0" y="0"/>
                      <wp:lineTo x="0" y="21405"/>
                      <wp:lineTo x="21314" y="21405"/>
                      <wp:lineTo x="213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69135" cy="1614805"/>
                          </a:xfrm>
                          <a:prstGeom prst="rect">
                            <a:avLst/>
                          </a:prstGeom>
                        </pic:spPr>
                      </pic:pic>
                    </a:graphicData>
                  </a:graphic>
                  <wp14:sizeRelH relativeFrom="page">
                    <wp14:pctWidth>0</wp14:pctWidth>
                  </wp14:sizeRelH>
                  <wp14:sizeRelV relativeFrom="page">
                    <wp14:pctHeight>0</wp14:pctHeight>
                  </wp14:sizeRelV>
                </wp:anchor>
              </w:drawing>
            </w:r>
            <w:r w:rsidR="007419F2" w:rsidRPr="007419F2">
              <w:rPr>
                <w:b/>
                <w:bCs/>
                <w:sz w:val="28"/>
                <w:szCs w:val="28"/>
              </w:rPr>
              <w:t xml:space="preserve">Previous </w:t>
            </w:r>
            <w:r w:rsidR="00C029A7">
              <w:rPr>
                <w:b/>
                <w:bCs/>
                <w:sz w:val="28"/>
                <w:szCs w:val="28"/>
              </w:rPr>
              <w:t>questions studied</w:t>
            </w:r>
            <w:r w:rsidR="00E97A50">
              <w:rPr>
                <w:b/>
                <w:bCs/>
                <w:sz w:val="28"/>
                <w:szCs w:val="28"/>
              </w:rPr>
              <w:t>:</w:t>
            </w:r>
            <w:r w:rsidR="00E97A50">
              <w:rPr>
                <w:noProof/>
              </w:rPr>
              <w:t xml:space="preserve"> </w:t>
            </w:r>
          </w:p>
          <w:p w14:paraId="45778683" w14:textId="0B6E7EFC" w:rsidR="007419F2" w:rsidRPr="00D517E4" w:rsidRDefault="007419F2" w:rsidP="007419F2">
            <w:pPr>
              <w:rPr>
                <w:b/>
                <w:bCs/>
                <w:sz w:val="24"/>
                <w:szCs w:val="24"/>
              </w:rPr>
            </w:pPr>
          </w:p>
          <w:p w14:paraId="402E6446" w14:textId="43A76EC7" w:rsidR="007419F2" w:rsidRPr="00D517E4" w:rsidRDefault="007419F2" w:rsidP="006B24CC">
            <w:pPr>
              <w:rPr>
                <w:b/>
                <w:bCs/>
                <w:sz w:val="24"/>
                <w:szCs w:val="24"/>
              </w:rPr>
            </w:pPr>
            <w:r w:rsidRPr="00D45D7F">
              <w:rPr>
                <w:noProof/>
              </w:rPr>
              <w:t xml:space="preserve"> </w:t>
            </w:r>
            <w:r w:rsidR="00E97A50">
              <w:rPr>
                <w:noProof/>
              </w:rPr>
              <w:t xml:space="preserve"> </w:t>
            </w:r>
            <w:r w:rsidR="00E97A50" w:rsidRPr="00E97A50">
              <w:rPr>
                <w:noProof/>
              </w:rPr>
              <w:t xml:space="preserve"> </w:t>
            </w:r>
          </w:p>
        </w:tc>
        <w:tc>
          <w:tcPr>
            <w:tcW w:w="5288" w:type="dxa"/>
            <w:vMerge/>
          </w:tcPr>
          <w:p w14:paraId="16F99202" w14:textId="301C13BF" w:rsidR="007419F2" w:rsidRPr="00B26555" w:rsidRDefault="007419F2" w:rsidP="00B26555">
            <w:pPr>
              <w:jc w:val="center"/>
              <w:rPr>
                <w:b/>
                <w:bCs/>
                <w:sz w:val="24"/>
                <w:szCs w:val="24"/>
              </w:rPr>
            </w:pPr>
          </w:p>
        </w:tc>
      </w:tr>
    </w:tbl>
    <w:p w14:paraId="0AA92824" w14:textId="4DB11430" w:rsidR="00770770" w:rsidRDefault="00770770"/>
    <w:sectPr w:rsidR="00770770" w:rsidSect="0077077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66EE1" w14:textId="77777777" w:rsidR="00C029A7" w:rsidRDefault="00C029A7" w:rsidP="00C029A7">
      <w:pPr>
        <w:spacing w:after="0" w:line="240" w:lineRule="auto"/>
      </w:pPr>
      <w:r>
        <w:separator/>
      </w:r>
    </w:p>
  </w:endnote>
  <w:endnote w:type="continuationSeparator" w:id="0">
    <w:p w14:paraId="1AEC756C" w14:textId="77777777" w:rsidR="00C029A7" w:rsidRDefault="00C029A7" w:rsidP="00C02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999C7" w14:textId="77777777" w:rsidR="00C029A7" w:rsidRDefault="00C029A7" w:rsidP="00C029A7">
      <w:pPr>
        <w:spacing w:after="0" w:line="240" w:lineRule="auto"/>
      </w:pPr>
      <w:r>
        <w:separator/>
      </w:r>
    </w:p>
  </w:footnote>
  <w:footnote w:type="continuationSeparator" w:id="0">
    <w:p w14:paraId="4A981543" w14:textId="77777777" w:rsidR="00C029A7" w:rsidRDefault="00C029A7" w:rsidP="00C02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C64D0"/>
    <w:multiLevelType w:val="hybridMultilevel"/>
    <w:tmpl w:val="6A385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604F12EE"/>
    <w:multiLevelType w:val="hybridMultilevel"/>
    <w:tmpl w:val="E286B256"/>
    <w:lvl w:ilvl="0" w:tplc="08090001">
      <w:start w:val="1"/>
      <w:numFmt w:val="bullet"/>
      <w:lvlText w:val=""/>
      <w:lvlJc w:val="left"/>
      <w:pPr>
        <w:ind w:left="536" w:hanging="360"/>
      </w:pPr>
      <w:rPr>
        <w:rFonts w:ascii="Symbol" w:hAnsi="Symbol" w:hint="default"/>
      </w:rPr>
    </w:lvl>
    <w:lvl w:ilvl="1" w:tplc="08090003" w:tentative="1">
      <w:start w:val="1"/>
      <w:numFmt w:val="bullet"/>
      <w:lvlText w:val="o"/>
      <w:lvlJc w:val="left"/>
      <w:pPr>
        <w:ind w:left="1256" w:hanging="360"/>
      </w:pPr>
      <w:rPr>
        <w:rFonts w:ascii="Courier New" w:hAnsi="Courier New" w:cs="Courier New" w:hint="default"/>
      </w:rPr>
    </w:lvl>
    <w:lvl w:ilvl="2" w:tplc="08090005" w:tentative="1">
      <w:start w:val="1"/>
      <w:numFmt w:val="bullet"/>
      <w:lvlText w:val=""/>
      <w:lvlJc w:val="left"/>
      <w:pPr>
        <w:ind w:left="1976" w:hanging="360"/>
      </w:pPr>
      <w:rPr>
        <w:rFonts w:ascii="Wingdings" w:hAnsi="Wingdings" w:hint="default"/>
      </w:rPr>
    </w:lvl>
    <w:lvl w:ilvl="3" w:tplc="08090001" w:tentative="1">
      <w:start w:val="1"/>
      <w:numFmt w:val="bullet"/>
      <w:lvlText w:val=""/>
      <w:lvlJc w:val="left"/>
      <w:pPr>
        <w:ind w:left="2696" w:hanging="360"/>
      </w:pPr>
      <w:rPr>
        <w:rFonts w:ascii="Symbol" w:hAnsi="Symbol" w:hint="default"/>
      </w:rPr>
    </w:lvl>
    <w:lvl w:ilvl="4" w:tplc="08090003" w:tentative="1">
      <w:start w:val="1"/>
      <w:numFmt w:val="bullet"/>
      <w:lvlText w:val="o"/>
      <w:lvlJc w:val="left"/>
      <w:pPr>
        <w:ind w:left="3416" w:hanging="360"/>
      </w:pPr>
      <w:rPr>
        <w:rFonts w:ascii="Courier New" w:hAnsi="Courier New" w:cs="Courier New" w:hint="default"/>
      </w:rPr>
    </w:lvl>
    <w:lvl w:ilvl="5" w:tplc="08090005" w:tentative="1">
      <w:start w:val="1"/>
      <w:numFmt w:val="bullet"/>
      <w:lvlText w:val=""/>
      <w:lvlJc w:val="left"/>
      <w:pPr>
        <w:ind w:left="4136" w:hanging="360"/>
      </w:pPr>
      <w:rPr>
        <w:rFonts w:ascii="Wingdings" w:hAnsi="Wingdings" w:hint="default"/>
      </w:rPr>
    </w:lvl>
    <w:lvl w:ilvl="6" w:tplc="08090001" w:tentative="1">
      <w:start w:val="1"/>
      <w:numFmt w:val="bullet"/>
      <w:lvlText w:val=""/>
      <w:lvlJc w:val="left"/>
      <w:pPr>
        <w:ind w:left="4856" w:hanging="360"/>
      </w:pPr>
      <w:rPr>
        <w:rFonts w:ascii="Symbol" w:hAnsi="Symbol" w:hint="default"/>
      </w:rPr>
    </w:lvl>
    <w:lvl w:ilvl="7" w:tplc="08090003" w:tentative="1">
      <w:start w:val="1"/>
      <w:numFmt w:val="bullet"/>
      <w:lvlText w:val="o"/>
      <w:lvlJc w:val="left"/>
      <w:pPr>
        <w:ind w:left="5576" w:hanging="360"/>
      </w:pPr>
      <w:rPr>
        <w:rFonts w:ascii="Courier New" w:hAnsi="Courier New" w:cs="Courier New" w:hint="default"/>
      </w:rPr>
    </w:lvl>
    <w:lvl w:ilvl="8" w:tplc="08090005" w:tentative="1">
      <w:start w:val="1"/>
      <w:numFmt w:val="bullet"/>
      <w:lvlText w:val=""/>
      <w:lvlJc w:val="left"/>
      <w:pPr>
        <w:ind w:left="629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770"/>
    <w:rsid w:val="002E307B"/>
    <w:rsid w:val="00306FA3"/>
    <w:rsid w:val="003959FC"/>
    <w:rsid w:val="005757B1"/>
    <w:rsid w:val="005758E5"/>
    <w:rsid w:val="006D2467"/>
    <w:rsid w:val="007419F2"/>
    <w:rsid w:val="00770770"/>
    <w:rsid w:val="00B26555"/>
    <w:rsid w:val="00C029A7"/>
    <w:rsid w:val="00C51576"/>
    <w:rsid w:val="00D11F3C"/>
    <w:rsid w:val="00D45D7F"/>
    <w:rsid w:val="00D517E4"/>
    <w:rsid w:val="00D65216"/>
    <w:rsid w:val="00E61A22"/>
    <w:rsid w:val="00E97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B0875"/>
  <w15:chartTrackingRefBased/>
  <w15:docId w15:val="{7C4AC722-64A8-488A-8EF0-A56D05327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0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6555"/>
    <w:pPr>
      <w:ind w:left="720"/>
      <w:contextualSpacing/>
    </w:pPr>
  </w:style>
  <w:style w:type="paragraph" w:styleId="Header">
    <w:name w:val="header"/>
    <w:basedOn w:val="Normal"/>
    <w:link w:val="HeaderChar"/>
    <w:uiPriority w:val="99"/>
    <w:unhideWhenUsed/>
    <w:rsid w:val="00C029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9A7"/>
  </w:style>
  <w:style w:type="paragraph" w:styleId="Footer">
    <w:name w:val="footer"/>
    <w:basedOn w:val="Normal"/>
    <w:link w:val="FooterChar"/>
    <w:uiPriority w:val="99"/>
    <w:unhideWhenUsed/>
    <w:rsid w:val="00C029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9A7"/>
  </w:style>
  <w:style w:type="paragraph" w:styleId="NoSpacing">
    <w:name w:val="No Spacing"/>
    <w:uiPriority w:val="1"/>
    <w:qFormat/>
    <w:rsid w:val="00306F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207</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Authorised Organisation</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Bryant</dc:creator>
  <cp:keywords/>
  <dc:description/>
  <cp:lastModifiedBy>Nicola Bryant</cp:lastModifiedBy>
  <cp:revision>6</cp:revision>
  <dcterms:created xsi:type="dcterms:W3CDTF">2025-11-30T20:34:00Z</dcterms:created>
  <dcterms:modified xsi:type="dcterms:W3CDTF">2025-11-30T21:19:00Z</dcterms:modified>
</cp:coreProperties>
</file>