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54076" w14:textId="072FB882" w:rsidR="009C1827" w:rsidRPr="0037460B" w:rsidRDefault="752ACB10" w:rsidP="009C1827">
      <w:pPr>
        <w:spacing w:after="120"/>
        <w:jc w:val="center"/>
        <w:rPr>
          <w:b/>
          <w:bCs/>
          <w:sz w:val="40"/>
          <w:szCs w:val="40"/>
        </w:rPr>
      </w:pPr>
      <w:r w:rsidRPr="0037460B">
        <w:rPr>
          <w:b/>
          <w:bCs/>
          <w:sz w:val="40"/>
          <w:szCs w:val="40"/>
        </w:rPr>
        <w:t>Jigsaw</w:t>
      </w:r>
      <w:r w:rsidR="009C1827" w:rsidRPr="0037460B">
        <w:rPr>
          <w:b/>
          <w:bCs/>
          <w:sz w:val="40"/>
          <w:szCs w:val="40"/>
        </w:rPr>
        <w:t xml:space="preserve"> RE Knowledge Organiser</w:t>
      </w:r>
    </w:p>
    <w:p w14:paraId="3426C6EE" w14:textId="77777777" w:rsidR="009C1827" w:rsidRDefault="009C1827" w:rsidP="009C1827">
      <w:pPr>
        <w:pStyle w:val="Header"/>
        <w:jc w:val="center"/>
      </w:pPr>
      <w:bookmarkStart w:id="0" w:name="_Hlk37930464"/>
      <w:r>
        <w:t xml:space="preserve">This knowledge organiser is a guide, offering key information to point the teacher in the right direction as to the beliefs underpinning the </w:t>
      </w:r>
      <w:proofErr w:type="gramStart"/>
      <w:r>
        <w:t>particular enquiry</w:t>
      </w:r>
      <w:proofErr w:type="gramEnd"/>
      <w:r>
        <w:t>.</w:t>
      </w:r>
    </w:p>
    <w:p w14:paraId="39B3DC50" w14:textId="1B9AAB67" w:rsidR="00CA7DB3" w:rsidRPr="009C1827" w:rsidRDefault="009C1827" w:rsidP="009C1827">
      <w:pPr>
        <w:pStyle w:val="Header"/>
        <w:jc w:val="center"/>
      </w:pPr>
      <w:r>
        <w:t xml:space="preserve">The summaries must not be taken as the beliefs of ALL members of the </w:t>
      </w:r>
      <w:proofErr w:type="gramStart"/>
      <w:r>
        <w:t>particular religion</w:t>
      </w:r>
      <w:proofErr w:type="gramEnd"/>
      <w:r>
        <w:t>.</w:t>
      </w:r>
      <w:bookmarkEnd w:id="0"/>
    </w:p>
    <w:tbl>
      <w:tblPr>
        <w:tblStyle w:val="TableGrid"/>
        <w:tblpPr w:leftFromText="180" w:rightFromText="180" w:vertAnchor="text" w:horzAnchor="margin" w:tblpX="-147" w:tblpY="24"/>
        <w:tblOverlap w:val="never"/>
        <w:tblW w:w="15593" w:type="dxa"/>
        <w:tblLook w:val="04A0" w:firstRow="1" w:lastRow="0" w:firstColumn="1" w:lastColumn="0" w:noHBand="0" w:noVBand="1"/>
      </w:tblPr>
      <w:tblGrid>
        <w:gridCol w:w="3681"/>
        <w:gridCol w:w="7513"/>
        <w:gridCol w:w="4399"/>
      </w:tblGrid>
      <w:tr w:rsidR="00581395" w14:paraId="4CCD702E" w14:textId="77777777" w:rsidTr="5C7520AA">
        <w:tc>
          <w:tcPr>
            <w:tcW w:w="3681" w:type="dxa"/>
          </w:tcPr>
          <w:p w14:paraId="04C1C532" w14:textId="35E4F269" w:rsidR="00726837" w:rsidRPr="00185C0A" w:rsidRDefault="00581395" w:rsidP="003A0210">
            <w:pPr>
              <w:rPr>
                <w:b/>
                <w:sz w:val="24"/>
                <w:szCs w:val="24"/>
              </w:rPr>
            </w:pPr>
            <w:r w:rsidRPr="00185C0A">
              <w:rPr>
                <w:b/>
                <w:sz w:val="24"/>
                <w:szCs w:val="24"/>
              </w:rPr>
              <w:t>Religion /Worldview:</w:t>
            </w:r>
            <w:r w:rsidR="00E41688" w:rsidRPr="00185C0A">
              <w:rPr>
                <w:b/>
                <w:sz w:val="24"/>
                <w:szCs w:val="24"/>
              </w:rPr>
              <w:t xml:space="preserve"> </w:t>
            </w:r>
            <w:r w:rsidR="002A31E2" w:rsidRPr="00185C0A">
              <w:rPr>
                <w:b/>
                <w:sz w:val="24"/>
                <w:szCs w:val="24"/>
              </w:rPr>
              <w:t xml:space="preserve"> </w:t>
            </w:r>
            <w:r w:rsidR="00185C0A" w:rsidRPr="00185C0A">
              <w:rPr>
                <w:b/>
                <w:sz w:val="24"/>
                <w:szCs w:val="24"/>
              </w:rPr>
              <w:t>Christianity</w:t>
            </w:r>
          </w:p>
        </w:tc>
        <w:tc>
          <w:tcPr>
            <w:tcW w:w="7513" w:type="dxa"/>
          </w:tcPr>
          <w:p w14:paraId="18B6B8AD" w14:textId="4BE7AEBC" w:rsidR="00581395" w:rsidRPr="00F637C0" w:rsidRDefault="00581395" w:rsidP="00F637C0">
            <w:pPr>
              <w:jc w:val="center"/>
              <w:rPr>
                <w:rFonts w:cstheme="minorHAnsi"/>
                <w:b/>
                <w:bCs/>
                <w:sz w:val="24"/>
                <w:szCs w:val="24"/>
              </w:rPr>
            </w:pPr>
            <w:r w:rsidRPr="00185C0A">
              <w:rPr>
                <w:b/>
                <w:sz w:val="24"/>
                <w:szCs w:val="24"/>
              </w:rPr>
              <w:t>Enquiry Question:</w:t>
            </w:r>
            <w:r w:rsidR="00E41688" w:rsidRPr="00185C0A">
              <w:rPr>
                <w:b/>
                <w:bCs/>
                <w:sz w:val="24"/>
                <w:szCs w:val="24"/>
              </w:rPr>
              <w:t xml:space="preserve"> </w:t>
            </w:r>
            <w:r w:rsidR="002A31E2" w:rsidRPr="00185C0A">
              <w:rPr>
                <w:b/>
                <w:sz w:val="24"/>
                <w:szCs w:val="24"/>
              </w:rPr>
              <w:t xml:space="preserve"> </w:t>
            </w:r>
            <w:r w:rsidR="00185C0A" w:rsidRPr="00185C0A">
              <w:rPr>
                <w:rFonts w:cstheme="minorHAnsi"/>
                <w:b/>
                <w:bCs/>
                <w:sz w:val="24"/>
                <w:szCs w:val="24"/>
              </w:rPr>
              <w:t xml:space="preserve"> </w:t>
            </w:r>
            <w:r w:rsidR="00F637C0">
              <w:rPr>
                <w:rFonts w:cstheme="minorHAnsi"/>
                <w:b/>
                <w:bCs/>
                <w:sz w:val="24"/>
                <w:szCs w:val="24"/>
              </w:rPr>
              <w:t xml:space="preserve"> How significant is it that Mary was Jesus’ mother</w:t>
            </w:r>
            <w:r w:rsidR="00F637C0" w:rsidRPr="00716869">
              <w:rPr>
                <w:rFonts w:cstheme="minorHAnsi"/>
                <w:b/>
                <w:bCs/>
                <w:sz w:val="24"/>
                <w:szCs w:val="24"/>
              </w:rPr>
              <w:t>?</w:t>
            </w:r>
          </w:p>
        </w:tc>
        <w:tc>
          <w:tcPr>
            <w:tcW w:w="4399" w:type="dxa"/>
          </w:tcPr>
          <w:p w14:paraId="34D79074" w14:textId="292A1FBD" w:rsidR="00581395" w:rsidRDefault="009C1827" w:rsidP="004C4E02">
            <w:pPr>
              <w:jc w:val="center"/>
              <w:rPr>
                <w:b/>
                <w:bCs/>
              </w:rPr>
            </w:pPr>
            <w:r w:rsidRPr="5C7520AA">
              <w:rPr>
                <w:b/>
                <w:bCs/>
              </w:rPr>
              <w:t xml:space="preserve">Age:   </w:t>
            </w:r>
            <w:r w:rsidR="004E0CEA" w:rsidRPr="5C7520AA">
              <w:rPr>
                <w:b/>
                <w:bCs/>
              </w:rPr>
              <w:t>10</w:t>
            </w:r>
            <w:r w:rsidR="138137A8" w:rsidRPr="5C7520AA">
              <w:rPr>
                <w:b/>
                <w:bCs/>
              </w:rPr>
              <w:t>-</w:t>
            </w:r>
            <w:r w:rsidR="004E0CEA" w:rsidRPr="5C7520AA">
              <w:rPr>
                <w:b/>
                <w:bCs/>
              </w:rPr>
              <w:t>1</w:t>
            </w:r>
            <w:r w:rsidR="004C4E02">
              <w:rPr>
                <w:b/>
                <w:bCs/>
              </w:rPr>
              <w:t>2</w:t>
            </w:r>
            <w:r w:rsidRPr="5C7520AA">
              <w:rPr>
                <w:b/>
                <w:bCs/>
              </w:rPr>
              <w:t xml:space="preserve">    </w:t>
            </w:r>
            <w:r w:rsidR="002A31E2" w:rsidRPr="5C7520AA">
              <w:rPr>
                <w:b/>
                <w:bCs/>
              </w:rPr>
              <w:t xml:space="preserve">Autumn </w:t>
            </w:r>
            <w:r w:rsidR="00185C0A" w:rsidRPr="5C7520AA">
              <w:rPr>
                <w:b/>
                <w:bCs/>
              </w:rPr>
              <w:t>2</w:t>
            </w:r>
          </w:p>
        </w:tc>
      </w:tr>
      <w:tr w:rsidR="008C5A57" w14:paraId="0F849897" w14:textId="77777777" w:rsidTr="5C7520AA">
        <w:tc>
          <w:tcPr>
            <w:tcW w:w="15593" w:type="dxa"/>
            <w:gridSpan w:val="3"/>
          </w:tcPr>
          <w:p w14:paraId="2DA78ACD" w14:textId="02AE068C" w:rsidR="006F6D8E" w:rsidRPr="00CD0DD1" w:rsidRDefault="00F637C0" w:rsidP="003A0210">
            <w:r w:rsidRPr="00A055B1">
              <w:t xml:space="preserve">This enquiry investigates the reasons behind the choice of Mary as Jesus’ mother and how her conception </w:t>
            </w:r>
            <w:r>
              <w:t xml:space="preserve">of Jesus </w:t>
            </w:r>
            <w:r w:rsidRPr="00A055B1">
              <w:t>was due to the Holy Spirit.</w:t>
            </w:r>
          </w:p>
        </w:tc>
      </w:tr>
    </w:tbl>
    <w:p w14:paraId="2F25C733" w14:textId="358FD88B" w:rsidR="00581395" w:rsidRPr="00830EA0" w:rsidRDefault="00581395" w:rsidP="008C5A57">
      <w:pPr>
        <w:spacing w:after="120"/>
        <w:rPr>
          <w:b/>
          <w:bCs/>
        </w:rPr>
      </w:pPr>
    </w:p>
    <w:tbl>
      <w:tblPr>
        <w:tblStyle w:val="TableGrid"/>
        <w:tblW w:w="15535" w:type="dxa"/>
        <w:tblInd w:w="-147" w:type="dxa"/>
        <w:tblLook w:val="04A0" w:firstRow="1" w:lastRow="0" w:firstColumn="1" w:lastColumn="0" w:noHBand="0" w:noVBand="1"/>
      </w:tblPr>
      <w:tblGrid>
        <w:gridCol w:w="3390"/>
        <w:gridCol w:w="6082"/>
        <w:gridCol w:w="3045"/>
        <w:gridCol w:w="3018"/>
      </w:tblGrid>
      <w:tr w:rsidR="000C2346" w14:paraId="63D95500" w14:textId="77777777" w:rsidTr="5C7520AA">
        <w:tc>
          <w:tcPr>
            <w:tcW w:w="9472" w:type="dxa"/>
            <w:gridSpan w:val="2"/>
          </w:tcPr>
          <w:p w14:paraId="2D162A50" w14:textId="771ADB06" w:rsidR="000C2346" w:rsidRDefault="000C2346" w:rsidP="000C2346">
            <w:r w:rsidRPr="00E41688">
              <w:rPr>
                <w:b/>
                <w:bCs/>
              </w:rPr>
              <w:t>Core Knowledge</w:t>
            </w:r>
            <w:r>
              <w:t xml:space="preserve"> (see also background information documents)</w:t>
            </w:r>
          </w:p>
        </w:tc>
        <w:tc>
          <w:tcPr>
            <w:tcW w:w="3045" w:type="dxa"/>
          </w:tcPr>
          <w:p w14:paraId="466209FE" w14:textId="7A55B54E" w:rsidR="000C2346" w:rsidRPr="003A0210" w:rsidRDefault="000C2346" w:rsidP="000C2346">
            <w:pPr>
              <w:rPr>
                <w:b/>
                <w:bCs/>
              </w:rPr>
            </w:pPr>
            <w:r w:rsidRPr="003A0210">
              <w:rPr>
                <w:b/>
                <w:bCs/>
              </w:rPr>
              <w:t>Link to other aspects of belief</w:t>
            </w:r>
          </w:p>
        </w:tc>
        <w:tc>
          <w:tcPr>
            <w:tcW w:w="3018" w:type="dxa"/>
          </w:tcPr>
          <w:p w14:paraId="3A262154" w14:textId="34CBA06F" w:rsidR="000C2346" w:rsidRPr="003A0210" w:rsidRDefault="000C2346" w:rsidP="000C2346">
            <w:pPr>
              <w:rPr>
                <w:b/>
                <w:bCs/>
              </w:rPr>
            </w:pPr>
            <w:r w:rsidRPr="003A0210">
              <w:rPr>
                <w:b/>
                <w:bCs/>
              </w:rPr>
              <w:t>Personal connection / resonance</w:t>
            </w:r>
          </w:p>
        </w:tc>
      </w:tr>
      <w:tr w:rsidR="000C2346" w14:paraId="7EFC15A7" w14:textId="77777777" w:rsidTr="5C7520AA">
        <w:tc>
          <w:tcPr>
            <w:tcW w:w="9472" w:type="dxa"/>
            <w:gridSpan w:val="2"/>
          </w:tcPr>
          <w:p w14:paraId="7B76608C" w14:textId="693DCFF8" w:rsidR="000C5870" w:rsidRPr="00F637C0" w:rsidRDefault="00185C0A" w:rsidP="00185C0A">
            <w:pPr>
              <w:rPr>
                <w:rStyle w:val="s1"/>
                <w:rFonts w:asciiTheme="minorHAnsi" w:hAnsiTheme="minorHAnsi" w:cstheme="minorHAnsi"/>
                <w:sz w:val="22"/>
                <w:szCs w:val="22"/>
                <w:lang w:eastAsia="en-GB"/>
              </w:rPr>
            </w:pPr>
            <w:r w:rsidRPr="00F637C0">
              <w:rPr>
                <w:rStyle w:val="s1"/>
                <w:rFonts w:asciiTheme="minorHAnsi" w:hAnsiTheme="minorHAnsi" w:cstheme="minorHAnsi"/>
                <w:sz w:val="22"/>
                <w:szCs w:val="22"/>
                <w:lang w:eastAsia="en-GB"/>
              </w:rPr>
              <w:t>Christians celebrate the arrival of Jesus as God’s Son</w:t>
            </w:r>
            <w:r w:rsidR="000C5870" w:rsidRPr="00F637C0">
              <w:rPr>
                <w:rStyle w:val="s1"/>
                <w:rFonts w:asciiTheme="minorHAnsi" w:hAnsiTheme="minorHAnsi" w:cstheme="minorHAnsi"/>
                <w:sz w:val="22"/>
                <w:szCs w:val="22"/>
                <w:lang w:eastAsia="en-GB"/>
              </w:rPr>
              <w:t>.</w:t>
            </w:r>
          </w:p>
          <w:p w14:paraId="6EF17588" w14:textId="06EBE04D" w:rsidR="0052205D" w:rsidRPr="00F637C0" w:rsidRDefault="00F637C0" w:rsidP="0052205D">
            <w:r w:rsidRPr="00F637C0">
              <w:t xml:space="preserve">God chose a Jewish young woman called Mary, who was </w:t>
            </w:r>
            <w:r w:rsidR="0037460B">
              <w:t>engaged</w:t>
            </w:r>
            <w:r w:rsidRPr="00F637C0">
              <w:t xml:space="preserve"> to Joseph the carpenter,  to be the mother of his earthly son and sent his angel, Gabriel, to ask this of her.</w:t>
            </w:r>
            <w:r>
              <w:t xml:space="preserve"> This is called the annunciation. </w:t>
            </w:r>
            <w:r w:rsidRPr="00F637C0">
              <w:t xml:space="preserve"> Mary agreed to allow this to </w:t>
            </w:r>
            <w:proofErr w:type="gramStart"/>
            <w:r w:rsidRPr="00F637C0">
              <w:t>happen</w:t>
            </w:r>
            <w:proofErr w:type="gramEnd"/>
            <w:r w:rsidRPr="00F637C0">
              <w:t xml:space="preserve"> and Jesus was born in Bethlehem. </w:t>
            </w:r>
            <w:r w:rsidR="0052205D">
              <w:t xml:space="preserve">Mary was a virgin, so this was a miracle. </w:t>
            </w:r>
          </w:p>
          <w:p w14:paraId="01F40D37" w14:textId="4036DF03" w:rsidR="00F637C0" w:rsidRPr="00F637C0" w:rsidRDefault="00F637C0" w:rsidP="00F637C0">
            <w:r w:rsidRPr="00F637C0">
              <w:t>This is the Christian concept of “</w:t>
            </w:r>
            <w:r w:rsidRPr="00F637C0">
              <w:rPr>
                <w:b/>
                <w:bCs/>
              </w:rPr>
              <w:t>incarnation</w:t>
            </w:r>
            <w:r w:rsidRPr="00F637C0">
              <w:t xml:space="preserve">”: God becoming man or literally being “made flesh”. </w:t>
            </w:r>
          </w:p>
          <w:p w14:paraId="6B4AB20C" w14:textId="2208A219" w:rsidR="00F637C0" w:rsidRPr="00F637C0" w:rsidRDefault="00F637C0" w:rsidP="00F637C0">
            <w:r w:rsidRPr="00F637C0">
              <w:t>A common misconception is that this event was done to Mary without her consent, or with very little choice. However</w:t>
            </w:r>
            <w:r w:rsidR="0037460B">
              <w:t>,</w:t>
            </w:r>
            <w:r w:rsidRPr="00F637C0">
              <w:t xml:space="preserve"> the Christian belief in free will precludes this and in response to the angel, Mary says</w:t>
            </w:r>
          </w:p>
          <w:p w14:paraId="57B0B863" w14:textId="77777777" w:rsidR="006F6D8E" w:rsidRDefault="00F637C0" w:rsidP="00AA1EDB">
            <w:pPr>
              <w:rPr>
                <w:rFonts w:cstheme="minorHAnsi"/>
                <w:i/>
                <w:iCs/>
                <w:shd w:val="clear" w:color="auto" w:fill="FFFFFF"/>
              </w:rPr>
            </w:pPr>
            <w:r w:rsidRPr="00F637C0">
              <w:t>“</w:t>
            </w:r>
            <w:r w:rsidRPr="00F637C0">
              <w:rPr>
                <w:rFonts w:cstheme="minorHAnsi"/>
                <w:i/>
                <w:iCs/>
                <w:shd w:val="clear" w:color="auto" w:fill="FFFFFF"/>
              </w:rPr>
              <w:t>Here am I, the servant of the Lord; let it be with me according to your word." (Luke 1:38)</w:t>
            </w:r>
          </w:p>
          <w:p w14:paraId="1FC829DC" w14:textId="78F72C99" w:rsidR="0037460B" w:rsidRPr="0037460B" w:rsidRDefault="0037460B" w:rsidP="00AA1EDB">
            <w:r>
              <w:rPr>
                <w:rFonts w:cstheme="minorHAnsi"/>
                <w:shd w:val="clear" w:color="auto" w:fill="FFFFFF"/>
              </w:rPr>
              <w:t xml:space="preserve">Some Christians believe the virgin birth is symbolic of humanity and divinity joining. Jesus needed to be human and divine </w:t>
            </w:r>
            <w:proofErr w:type="gramStart"/>
            <w:r>
              <w:rPr>
                <w:rFonts w:cstheme="minorHAnsi"/>
                <w:shd w:val="clear" w:color="auto" w:fill="FFFFFF"/>
              </w:rPr>
              <w:t>in order to</w:t>
            </w:r>
            <w:proofErr w:type="gramEnd"/>
            <w:r>
              <w:rPr>
                <w:rFonts w:cstheme="minorHAnsi"/>
                <w:shd w:val="clear" w:color="auto" w:fill="FFFFFF"/>
              </w:rPr>
              <w:t xml:space="preserve"> bring salvation, so what better way to show this than by Jesus having a human mother and a divine father.</w:t>
            </w:r>
          </w:p>
        </w:tc>
        <w:tc>
          <w:tcPr>
            <w:tcW w:w="3045" w:type="dxa"/>
          </w:tcPr>
          <w:p w14:paraId="5293B83A" w14:textId="77777777" w:rsidR="00185C0A" w:rsidRDefault="00F637C0" w:rsidP="003A0210">
            <w:pPr>
              <w:pStyle w:val="ListParagraph"/>
              <w:numPr>
                <w:ilvl w:val="0"/>
                <w:numId w:val="10"/>
              </w:numPr>
              <w:ind w:left="316" w:hanging="284"/>
            </w:pPr>
            <w:r>
              <w:t>Trinity: consubstantial relationship between God (the Father), God (the Son) and The Holy Spirit.</w:t>
            </w:r>
          </w:p>
          <w:p w14:paraId="5CFAA47A" w14:textId="0B814909" w:rsidR="00F637C0" w:rsidRDefault="00F637C0" w:rsidP="0037460B">
            <w:pPr>
              <w:pStyle w:val="ListParagraph"/>
              <w:ind w:left="316"/>
            </w:pPr>
            <w:r>
              <w:t xml:space="preserve"> </w:t>
            </w:r>
          </w:p>
        </w:tc>
        <w:tc>
          <w:tcPr>
            <w:tcW w:w="3018" w:type="dxa"/>
          </w:tcPr>
          <w:p w14:paraId="6C6945CF" w14:textId="77777777" w:rsidR="00846F8F" w:rsidRDefault="00F637C0" w:rsidP="00AA1EDB">
            <w:pPr>
              <w:pStyle w:val="ListParagraph"/>
              <w:numPr>
                <w:ilvl w:val="0"/>
                <w:numId w:val="10"/>
              </w:numPr>
              <w:ind w:left="182" w:hanging="142"/>
            </w:pPr>
            <w:r>
              <w:t>Do I think it is possible that</w:t>
            </w:r>
            <w:r w:rsidR="00846F8F">
              <w:t xml:space="preserve"> somebody could live without doing anything wrong ever in their lives?</w:t>
            </w:r>
          </w:p>
          <w:p w14:paraId="3BE40614" w14:textId="77777777" w:rsidR="00846F8F" w:rsidRDefault="00846F8F" w:rsidP="00AA1EDB">
            <w:pPr>
              <w:pStyle w:val="ListParagraph"/>
              <w:numPr>
                <w:ilvl w:val="0"/>
                <w:numId w:val="10"/>
              </w:numPr>
              <w:ind w:left="182" w:hanging="142"/>
            </w:pPr>
            <w:r>
              <w:t>Would this make them very special? Why?</w:t>
            </w:r>
          </w:p>
          <w:p w14:paraId="1684C812" w14:textId="2A0C4A94" w:rsidR="000C5870" w:rsidRDefault="00846F8F" w:rsidP="00AA1EDB">
            <w:pPr>
              <w:pStyle w:val="ListParagraph"/>
              <w:numPr>
                <w:ilvl w:val="0"/>
                <w:numId w:val="10"/>
              </w:numPr>
              <w:ind w:left="182" w:hanging="142"/>
            </w:pPr>
            <w:r>
              <w:t>Why are certain people</w:t>
            </w:r>
            <w:r w:rsidR="00F637C0">
              <w:t xml:space="preserve"> </w:t>
            </w:r>
            <w:r>
              <w:t>significant or special to me?</w:t>
            </w:r>
          </w:p>
        </w:tc>
      </w:tr>
      <w:tr w:rsidR="000C2346" w14:paraId="6A76872A" w14:textId="77777777" w:rsidTr="5C7520AA">
        <w:tc>
          <w:tcPr>
            <w:tcW w:w="3390" w:type="dxa"/>
          </w:tcPr>
          <w:p w14:paraId="27D7B3EF" w14:textId="20D44814" w:rsidR="000C2346" w:rsidRPr="003A0210" w:rsidRDefault="000C2346" w:rsidP="003A0210">
            <w:pPr>
              <w:jc w:val="center"/>
              <w:rPr>
                <w:b/>
                <w:bCs/>
              </w:rPr>
            </w:pPr>
            <w:r w:rsidRPr="003A0210">
              <w:rPr>
                <w:b/>
                <w:bCs/>
              </w:rPr>
              <w:t>Key Terms and definitions</w:t>
            </w:r>
          </w:p>
        </w:tc>
        <w:tc>
          <w:tcPr>
            <w:tcW w:w="6082" w:type="dxa"/>
          </w:tcPr>
          <w:p w14:paraId="191EB2DD" w14:textId="0875C0FD" w:rsidR="000C2346" w:rsidRPr="003A0210" w:rsidRDefault="000C2346" w:rsidP="003A0210">
            <w:pPr>
              <w:jc w:val="center"/>
              <w:rPr>
                <w:b/>
                <w:bCs/>
              </w:rPr>
            </w:pPr>
            <w:r w:rsidRPr="003A0210">
              <w:rPr>
                <w:b/>
                <w:bCs/>
              </w:rPr>
              <w:t>History/Context</w:t>
            </w:r>
          </w:p>
        </w:tc>
        <w:tc>
          <w:tcPr>
            <w:tcW w:w="3045" w:type="dxa"/>
          </w:tcPr>
          <w:p w14:paraId="49C0965C" w14:textId="33DC6166" w:rsidR="000C2346" w:rsidRPr="003A0210" w:rsidRDefault="000C2346" w:rsidP="003A0210">
            <w:pPr>
              <w:jc w:val="center"/>
              <w:rPr>
                <w:b/>
                <w:bCs/>
              </w:rPr>
            </w:pPr>
            <w:r w:rsidRPr="003A0210">
              <w:rPr>
                <w:b/>
                <w:bCs/>
              </w:rPr>
              <w:t>Impact on believer/daily life</w:t>
            </w:r>
          </w:p>
        </w:tc>
        <w:tc>
          <w:tcPr>
            <w:tcW w:w="3018" w:type="dxa"/>
          </w:tcPr>
          <w:p w14:paraId="7C552B99" w14:textId="4C375969" w:rsidR="000C2346" w:rsidRPr="003A0210" w:rsidRDefault="000C2346" w:rsidP="003A0210">
            <w:pPr>
              <w:jc w:val="center"/>
              <w:rPr>
                <w:b/>
                <w:bCs/>
              </w:rPr>
            </w:pPr>
            <w:r w:rsidRPr="003A0210">
              <w:rPr>
                <w:b/>
                <w:bCs/>
              </w:rPr>
              <w:t>Spiral curriculum link</w:t>
            </w:r>
          </w:p>
        </w:tc>
      </w:tr>
      <w:tr w:rsidR="000C2346" w14:paraId="00284D1C" w14:textId="77777777" w:rsidTr="5C7520AA">
        <w:tc>
          <w:tcPr>
            <w:tcW w:w="3390" w:type="dxa"/>
          </w:tcPr>
          <w:p w14:paraId="31A34668" w14:textId="77777777" w:rsidR="00AA1EDB" w:rsidRDefault="000C5870" w:rsidP="000C5870">
            <w:pPr>
              <w:pStyle w:val="ListParagraph"/>
              <w:numPr>
                <w:ilvl w:val="0"/>
                <w:numId w:val="14"/>
              </w:numPr>
              <w:ind w:left="318" w:hanging="284"/>
            </w:pPr>
            <w:r w:rsidRPr="00846F8F">
              <w:rPr>
                <w:b/>
                <w:bCs/>
              </w:rPr>
              <w:t>Incarnation:</w:t>
            </w:r>
            <w:r>
              <w:t xml:space="preserve"> God becoming man</w:t>
            </w:r>
          </w:p>
          <w:p w14:paraId="0C6D9B4A" w14:textId="77777777" w:rsidR="000C5870" w:rsidRDefault="00F637C0" w:rsidP="000C5870">
            <w:pPr>
              <w:pStyle w:val="ListParagraph"/>
              <w:numPr>
                <w:ilvl w:val="0"/>
                <w:numId w:val="14"/>
              </w:numPr>
              <w:ind w:left="318" w:hanging="284"/>
            </w:pPr>
            <w:r w:rsidRPr="00846F8F">
              <w:rPr>
                <w:b/>
                <w:bCs/>
              </w:rPr>
              <w:t>Fiat</w:t>
            </w:r>
            <w:r>
              <w:t>: Mary’s “Yes” to the Angel Gabriel when asked if she would be the mother of Jesus. It literally means “let it be done”</w:t>
            </w:r>
          </w:p>
          <w:p w14:paraId="602C3664" w14:textId="691983F9" w:rsidR="00F637C0" w:rsidRDefault="00F637C0" w:rsidP="000C5870">
            <w:pPr>
              <w:pStyle w:val="ListParagraph"/>
              <w:numPr>
                <w:ilvl w:val="0"/>
                <w:numId w:val="14"/>
              </w:numPr>
              <w:ind w:left="318" w:hanging="284"/>
            </w:pPr>
            <w:r w:rsidRPr="00846F8F">
              <w:rPr>
                <w:b/>
                <w:bCs/>
              </w:rPr>
              <w:t>Annunciation:</w:t>
            </w:r>
            <w:r>
              <w:t xml:space="preserve"> the visit of Angel Gabriel to Mary to ask her to be Jesus’ mother and her agreement.</w:t>
            </w:r>
          </w:p>
        </w:tc>
        <w:tc>
          <w:tcPr>
            <w:tcW w:w="6082" w:type="dxa"/>
          </w:tcPr>
          <w:p w14:paraId="5D367935" w14:textId="79F11912" w:rsidR="00F637C0" w:rsidRPr="00F637C0" w:rsidRDefault="00F637C0" w:rsidP="00F637C0">
            <w:r w:rsidRPr="00F637C0">
              <w:t xml:space="preserve">Both the Anglican and Catholic churches believe that Mary was sinless herself. A 2005 report from theologians from both </w:t>
            </w:r>
            <w:proofErr w:type="gramStart"/>
            <w:r w:rsidRPr="00F637C0">
              <w:t>churches</w:t>
            </w:r>
            <w:proofErr w:type="gramEnd"/>
            <w:r w:rsidRPr="00F637C0">
              <w:t xml:space="preserve"> states:</w:t>
            </w:r>
          </w:p>
          <w:p w14:paraId="0DD4D0BB" w14:textId="77777777" w:rsidR="00F637C0" w:rsidRPr="00F637C0" w:rsidRDefault="00F637C0" w:rsidP="00F637C0">
            <w:r w:rsidRPr="00F637C0">
              <w:t>“</w:t>
            </w:r>
            <w:r w:rsidRPr="00F637C0">
              <w:rPr>
                <w:i/>
                <w:iCs/>
              </w:rPr>
              <w:t>In view of her vocation to be the mother of the Holy One (Luke 1:35) we can affirm together that Christ’s redeeming work reached back in Mary to the depths of her being and so to her earlier beginnings</w:t>
            </w:r>
            <w:r w:rsidRPr="00F637C0">
              <w:t>.”</w:t>
            </w:r>
          </w:p>
          <w:p w14:paraId="1B2F75E5" w14:textId="3D76D627" w:rsidR="00AA1EDB" w:rsidRDefault="00F637C0" w:rsidP="000C5870">
            <w:r w:rsidRPr="00F637C0">
              <w:t xml:space="preserve"> So</w:t>
            </w:r>
            <w:r w:rsidR="0037460B">
              <w:t>,</w:t>
            </w:r>
            <w:r w:rsidRPr="00F637C0">
              <w:t xml:space="preserve"> Christians believe that not only was her conception of Jesus miraculous, but her own life had been without any </w:t>
            </w:r>
            <w:proofErr w:type="gramStart"/>
            <w:r w:rsidRPr="00F637C0">
              <w:t>wrong-doing</w:t>
            </w:r>
            <w:proofErr w:type="gramEnd"/>
            <w:r w:rsidRPr="00F637C0">
              <w:t xml:space="preserve"> in order to prepare her for the question that God would ask of her, to be the mother of Jesus.</w:t>
            </w:r>
          </w:p>
        </w:tc>
        <w:tc>
          <w:tcPr>
            <w:tcW w:w="3045" w:type="dxa"/>
          </w:tcPr>
          <w:p w14:paraId="08C3A369" w14:textId="7DF4B6AD" w:rsidR="00F637C0" w:rsidRDefault="00185C0A" w:rsidP="5C7520AA">
            <w:pPr>
              <w:rPr>
                <w:rStyle w:val="s1"/>
                <w:rFonts w:asciiTheme="minorHAnsi" w:hAnsiTheme="minorHAnsi"/>
                <w:sz w:val="22"/>
                <w:szCs w:val="22"/>
              </w:rPr>
            </w:pPr>
            <w:r w:rsidRPr="5C7520AA">
              <w:rPr>
                <w:rStyle w:val="s1"/>
                <w:rFonts w:asciiTheme="minorHAnsi" w:hAnsiTheme="minorHAnsi"/>
                <w:sz w:val="22"/>
                <w:szCs w:val="22"/>
              </w:rPr>
              <w:t xml:space="preserve">Some Christians </w:t>
            </w:r>
            <w:r w:rsidR="00F637C0" w:rsidRPr="5C7520AA">
              <w:rPr>
                <w:rStyle w:val="s1"/>
                <w:rFonts w:asciiTheme="minorHAnsi" w:hAnsiTheme="minorHAnsi"/>
                <w:sz w:val="22"/>
                <w:szCs w:val="22"/>
              </w:rPr>
              <w:t xml:space="preserve">pray to Mary because they believe she </w:t>
            </w:r>
            <w:r w:rsidR="5D26213D" w:rsidRPr="5C7520AA">
              <w:rPr>
                <w:rStyle w:val="s1"/>
                <w:rFonts w:asciiTheme="minorHAnsi" w:hAnsiTheme="minorHAnsi"/>
                <w:sz w:val="22"/>
                <w:szCs w:val="22"/>
              </w:rPr>
              <w:t>is significant</w:t>
            </w:r>
            <w:r w:rsidR="00F637C0" w:rsidRPr="5C7520AA">
              <w:rPr>
                <w:rStyle w:val="s1"/>
                <w:rFonts w:asciiTheme="minorHAnsi" w:hAnsiTheme="minorHAnsi"/>
                <w:sz w:val="22"/>
                <w:szCs w:val="22"/>
              </w:rPr>
              <w:t>. They may pray their own prayers or special ones written for Mary e.g. the Hail Mary or the Hail Holy Queen. They believe Mary can intercede for them with God as she was a human being and mother of his son.</w:t>
            </w:r>
          </w:p>
          <w:p w14:paraId="06CA8452" w14:textId="4581096C" w:rsidR="00AA1EDB" w:rsidRDefault="00AA1EDB" w:rsidP="5C7520AA">
            <w:pPr>
              <w:pStyle w:val="ListParagraph"/>
            </w:pPr>
          </w:p>
        </w:tc>
        <w:tc>
          <w:tcPr>
            <w:tcW w:w="3018" w:type="dxa"/>
          </w:tcPr>
          <w:p w14:paraId="3A993E5C" w14:textId="77777777" w:rsidR="000C2346" w:rsidRDefault="00F637C0" w:rsidP="000C2346">
            <w:pPr>
              <w:rPr>
                <w:rFonts w:cstheme="minorHAnsi"/>
              </w:rPr>
            </w:pPr>
            <w:r>
              <w:rPr>
                <w:rFonts w:cstheme="minorHAnsi"/>
              </w:rPr>
              <w:t>This enquiry links with all previous Christmas units.</w:t>
            </w:r>
          </w:p>
          <w:p w14:paraId="2243051F" w14:textId="7907A316" w:rsidR="00F637C0" w:rsidRPr="00F637C0" w:rsidRDefault="28140115" w:rsidP="5C7520AA">
            <w:r w:rsidRPr="5C7520AA">
              <w:t>D</w:t>
            </w:r>
            <w:r w:rsidR="00F637C0" w:rsidRPr="5C7520AA">
              <w:t xml:space="preserve">iscussion around Mary’s virginity and Jesus’ conception may ensue which may require some explanation in accordance with your school’s RSHE policy. </w:t>
            </w:r>
          </w:p>
        </w:tc>
      </w:tr>
      <w:tr w:rsidR="00315F11" w14:paraId="6C0C96F7" w14:textId="77777777" w:rsidTr="5C7520AA">
        <w:tc>
          <w:tcPr>
            <w:tcW w:w="15535" w:type="dxa"/>
            <w:gridSpan w:val="4"/>
          </w:tcPr>
          <w:p w14:paraId="6DB8F7F0" w14:textId="7EB1754E" w:rsidR="00315F11" w:rsidRPr="007773EC" w:rsidRDefault="303D5003" w:rsidP="5C7520AA">
            <w:pPr>
              <w:rPr>
                <w:b/>
                <w:bCs/>
              </w:rPr>
            </w:pPr>
            <w:r w:rsidRPr="5C7520AA">
              <w:rPr>
                <w:b/>
                <w:bCs/>
              </w:rPr>
              <w:t xml:space="preserve">Home learning ideas/questions: </w:t>
            </w:r>
            <w:r w:rsidR="5D26213D">
              <w:t>Which people are particularly special or significant to us as a family? Why?</w:t>
            </w:r>
          </w:p>
        </w:tc>
      </w:tr>
    </w:tbl>
    <w:p w14:paraId="5D27F61C" w14:textId="28459E3E" w:rsidR="009C1827" w:rsidRDefault="009C1827" w:rsidP="5C7520AA">
      <w:pPr>
        <w:spacing w:after="120"/>
        <w:jc w:val="center"/>
        <w:rPr>
          <w:b/>
          <w:bCs/>
        </w:rPr>
      </w:pPr>
    </w:p>
    <w:sectPr w:rsidR="009C1827" w:rsidSect="00765546">
      <w:pgSz w:w="16838" w:h="11906" w:orient="landscape"/>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3543F" w14:textId="77777777" w:rsidR="00765546" w:rsidRDefault="00765546" w:rsidP="00B70E68">
      <w:pPr>
        <w:spacing w:after="0" w:line="240" w:lineRule="auto"/>
      </w:pPr>
      <w:r>
        <w:separator/>
      </w:r>
    </w:p>
  </w:endnote>
  <w:endnote w:type="continuationSeparator" w:id="0">
    <w:p w14:paraId="17A99080" w14:textId="77777777" w:rsidR="00765546" w:rsidRDefault="00765546" w:rsidP="00B7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F UI Text">
    <w:altName w:val="Cambria"/>
    <w:panose1 w:val="020B0604020202020204"/>
    <w:charset w:val="00"/>
    <w:family w:val="roman"/>
    <w:notTrueType/>
    <w:pitch w:val="default"/>
  </w:font>
  <w:font w:name=".SFUIText-Regular">
    <w:altName w:val="Cambria"/>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17D8C" w14:textId="77777777" w:rsidR="00765546" w:rsidRDefault="00765546" w:rsidP="00B70E68">
      <w:pPr>
        <w:spacing w:after="0" w:line="240" w:lineRule="auto"/>
      </w:pPr>
      <w:r>
        <w:separator/>
      </w:r>
    </w:p>
  </w:footnote>
  <w:footnote w:type="continuationSeparator" w:id="0">
    <w:p w14:paraId="51273028" w14:textId="77777777" w:rsidR="00765546" w:rsidRDefault="00765546" w:rsidP="00B70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716B"/>
    <w:multiLevelType w:val="hybridMultilevel"/>
    <w:tmpl w:val="4C723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C64D0"/>
    <w:multiLevelType w:val="hybridMultilevel"/>
    <w:tmpl w:val="710A18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F5346"/>
    <w:multiLevelType w:val="hybridMultilevel"/>
    <w:tmpl w:val="EC82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C710A"/>
    <w:multiLevelType w:val="hybridMultilevel"/>
    <w:tmpl w:val="9762F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4E5B2B"/>
    <w:multiLevelType w:val="hybridMultilevel"/>
    <w:tmpl w:val="A7CCD2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5E21B7E"/>
    <w:multiLevelType w:val="hybridMultilevel"/>
    <w:tmpl w:val="43D0C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2C6CCE"/>
    <w:multiLevelType w:val="hybridMultilevel"/>
    <w:tmpl w:val="C3A64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2B73C2"/>
    <w:multiLevelType w:val="hybridMultilevel"/>
    <w:tmpl w:val="6972B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AE6A4D"/>
    <w:multiLevelType w:val="hybridMultilevel"/>
    <w:tmpl w:val="D9426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E21F03"/>
    <w:multiLevelType w:val="hybridMultilevel"/>
    <w:tmpl w:val="006EFA6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E951E7D"/>
    <w:multiLevelType w:val="hybridMultilevel"/>
    <w:tmpl w:val="0358A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1031EB"/>
    <w:multiLevelType w:val="hybridMultilevel"/>
    <w:tmpl w:val="DABA9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780FDE"/>
    <w:multiLevelType w:val="hybridMultilevel"/>
    <w:tmpl w:val="D584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F2E4D8C"/>
    <w:multiLevelType w:val="hybridMultilevel"/>
    <w:tmpl w:val="5DDC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727163">
    <w:abstractNumId w:val="8"/>
  </w:num>
  <w:num w:numId="2" w16cid:durableId="1436048854">
    <w:abstractNumId w:val="5"/>
  </w:num>
  <w:num w:numId="3" w16cid:durableId="132723980">
    <w:abstractNumId w:val="10"/>
  </w:num>
  <w:num w:numId="4" w16cid:durableId="1307777152">
    <w:abstractNumId w:val="7"/>
  </w:num>
  <w:num w:numId="5" w16cid:durableId="535847166">
    <w:abstractNumId w:val="0"/>
  </w:num>
  <w:num w:numId="6" w16cid:durableId="59528210">
    <w:abstractNumId w:val="3"/>
  </w:num>
  <w:num w:numId="7" w16cid:durableId="42679471">
    <w:abstractNumId w:val="2"/>
  </w:num>
  <w:num w:numId="8" w16cid:durableId="1897277637">
    <w:abstractNumId w:val="12"/>
  </w:num>
  <w:num w:numId="9" w16cid:durableId="1875655814">
    <w:abstractNumId w:val="6"/>
  </w:num>
  <w:num w:numId="10" w16cid:durableId="1084686603">
    <w:abstractNumId w:val="1"/>
  </w:num>
  <w:num w:numId="11" w16cid:durableId="664356477">
    <w:abstractNumId w:val="13"/>
  </w:num>
  <w:num w:numId="12" w16cid:durableId="1371539430">
    <w:abstractNumId w:val="9"/>
  </w:num>
  <w:num w:numId="13" w16cid:durableId="1587224242">
    <w:abstractNumId w:val="11"/>
  </w:num>
  <w:num w:numId="14" w16cid:durableId="9418385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0MDAzMDc2tDQxMzFV0lEKTi0uzszPAykwrAUAmPqk7CwAAAA="/>
  </w:docVars>
  <w:rsids>
    <w:rsidRoot w:val="00282236"/>
    <w:rsid w:val="000B7225"/>
    <w:rsid w:val="000C2346"/>
    <w:rsid w:val="000C5870"/>
    <w:rsid w:val="000E7CC1"/>
    <w:rsid w:val="00111095"/>
    <w:rsid w:val="00113025"/>
    <w:rsid w:val="00161FED"/>
    <w:rsid w:val="00183B02"/>
    <w:rsid w:val="00185C0A"/>
    <w:rsid w:val="001A0ED3"/>
    <w:rsid w:val="001A6754"/>
    <w:rsid w:val="001D484E"/>
    <w:rsid w:val="001E0271"/>
    <w:rsid w:val="0020017C"/>
    <w:rsid w:val="002220AE"/>
    <w:rsid w:val="002254C0"/>
    <w:rsid w:val="00244F3B"/>
    <w:rsid w:val="002554B6"/>
    <w:rsid w:val="00282236"/>
    <w:rsid w:val="002948B7"/>
    <w:rsid w:val="002A31E2"/>
    <w:rsid w:val="002E4D68"/>
    <w:rsid w:val="003005AD"/>
    <w:rsid w:val="00315F11"/>
    <w:rsid w:val="00317B11"/>
    <w:rsid w:val="00326DBD"/>
    <w:rsid w:val="003433A8"/>
    <w:rsid w:val="0037205D"/>
    <w:rsid w:val="0037460B"/>
    <w:rsid w:val="00375241"/>
    <w:rsid w:val="00375F33"/>
    <w:rsid w:val="003A0210"/>
    <w:rsid w:val="003B476D"/>
    <w:rsid w:val="003B7D5F"/>
    <w:rsid w:val="003C6003"/>
    <w:rsid w:val="004A0AEA"/>
    <w:rsid w:val="004C4E02"/>
    <w:rsid w:val="004D3BE5"/>
    <w:rsid w:val="004D45DF"/>
    <w:rsid w:val="004E0CEA"/>
    <w:rsid w:val="004E53D6"/>
    <w:rsid w:val="0052205D"/>
    <w:rsid w:val="00525765"/>
    <w:rsid w:val="00561FC1"/>
    <w:rsid w:val="00581395"/>
    <w:rsid w:val="0059144D"/>
    <w:rsid w:val="005B7017"/>
    <w:rsid w:val="005C5FD1"/>
    <w:rsid w:val="005E25A6"/>
    <w:rsid w:val="005F6351"/>
    <w:rsid w:val="006938DD"/>
    <w:rsid w:val="006D6203"/>
    <w:rsid w:val="006F6D8E"/>
    <w:rsid w:val="00707D71"/>
    <w:rsid w:val="00726837"/>
    <w:rsid w:val="00765546"/>
    <w:rsid w:val="007773EC"/>
    <w:rsid w:val="0079269B"/>
    <w:rsid w:val="007960F8"/>
    <w:rsid w:val="007C4637"/>
    <w:rsid w:val="007E50B0"/>
    <w:rsid w:val="00803D5E"/>
    <w:rsid w:val="00813322"/>
    <w:rsid w:val="00846F8F"/>
    <w:rsid w:val="008509D8"/>
    <w:rsid w:val="008A7EC4"/>
    <w:rsid w:val="008C5A57"/>
    <w:rsid w:val="008F62B8"/>
    <w:rsid w:val="008F63A2"/>
    <w:rsid w:val="0098572D"/>
    <w:rsid w:val="009C1827"/>
    <w:rsid w:val="009D3E49"/>
    <w:rsid w:val="009D7821"/>
    <w:rsid w:val="00A137A3"/>
    <w:rsid w:val="00A21832"/>
    <w:rsid w:val="00A415B2"/>
    <w:rsid w:val="00A57EE8"/>
    <w:rsid w:val="00AA1EDB"/>
    <w:rsid w:val="00AA6554"/>
    <w:rsid w:val="00AD33A5"/>
    <w:rsid w:val="00B031BC"/>
    <w:rsid w:val="00B066D1"/>
    <w:rsid w:val="00B202D3"/>
    <w:rsid w:val="00B4001F"/>
    <w:rsid w:val="00B70E68"/>
    <w:rsid w:val="00B73CF9"/>
    <w:rsid w:val="00BB3C2E"/>
    <w:rsid w:val="00BF5C10"/>
    <w:rsid w:val="00BF76E5"/>
    <w:rsid w:val="00C33AC9"/>
    <w:rsid w:val="00CA076E"/>
    <w:rsid w:val="00CA7DB3"/>
    <w:rsid w:val="00CB5660"/>
    <w:rsid w:val="00CD0DD1"/>
    <w:rsid w:val="00D019FE"/>
    <w:rsid w:val="00D628C8"/>
    <w:rsid w:val="00D83C89"/>
    <w:rsid w:val="00DC266C"/>
    <w:rsid w:val="00E1229F"/>
    <w:rsid w:val="00E17B71"/>
    <w:rsid w:val="00E27299"/>
    <w:rsid w:val="00E40196"/>
    <w:rsid w:val="00E41688"/>
    <w:rsid w:val="00E77A1B"/>
    <w:rsid w:val="00E97491"/>
    <w:rsid w:val="00EF598C"/>
    <w:rsid w:val="00F077D3"/>
    <w:rsid w:val="00F56256"/>
    <w:rsid w:val="00F637C0"/>
    <w:rsid w:val="00F92D3B"/>
    <w:rsid w:val="00FB0465"/>
    <w:rsid w:val="00FB4EBC"/>
    <w:rsid w:val="00FE2705"/>
    <w:rsid w:val="0498E16D"/>
    <w:rsid w:val="0634B1CE"/>
    <w:rsid w:val="138137A8"/>
    <w:rsid w:val="20CC5274"/>
    <w:rsid w:val="28140115"/>
    <w:rsid w:val="303D5003"/>
    <w:rsid w:val="336A00EF"/>
    <w:rsid w:val="5C7520AA"/>
    <w:rsid w:val="5D26213D"/>
    <w:rsid w:val="752AC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E6E9"/>
  <w15:chartTrackingRefBased/>
  <w15:docId w15:val="{4A26A8BB-941D-4315-9AC9-77AEDC2A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BE5"/>
    <w:pPr>
      <w:ind w:left="720"/>
      <w:contextualSpacing/>
    </w:pPr>
  </w:style>
  <w:style w:type="paragraph" w:styleId="NoSpacing">
    <w:name w:val="No Spacing"/>
    <w:uiPriority w:val="1"/>
    <w:qFormat/>
    <w:rsid w:val="000C2346"/>
    <w:pPr>
      <w:spacing w:after="0" w:line="240" w:lineRule="auto"/>
    </w:pPr>
  </w:style>
  <w:style w:type="paragraph" w:styleId="Header">
    <w:name w:val="header"/>
    <w:basedOn w:val="Normal"/>
    <w:link w:val="HeaderChar"/>
    <w:uiPriority w:val="99"/>
    <w:unhideWhenUsed/>
    <w:rsid w:val="00B70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E68"/>
  </w:style>
  <w:style w:type="paragraph" w:styleId="Footer">
    <w:name w:val="footer"/>
    <w:basedOn w:val="Normal"/>
    <w:link w:val="FooterChar"/>
    <w:uiPriority w:val="99"/>
    <w:unhideWhenUsed/>
    <w:rsid w:val="00B70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E68"/>
  </w:style>
  <w:style w:type="paragraph" w:customStyle="1" w:styleId="p1">
    <w:name w:val="p1"/>
    <w:basedOn w:val="Normal"/>
    <w:rsid w:val="002A31E2"/>
    <w:pPr>
      <w:spacing w:after="0" w:line="240" w:lineRule="auto"/>
    </w:pPr>
    <w:rPr>
      <w:rFonts w:ascii=".SF UI Text" w:hAnsi=".SF UI Text" w:cs="Calibri"/>
      <w:color w:val="454545"/>
      <w:sz w:val="26"/>
      <w:szCs w:val="26"/>
      <w:lang w:eastAsia="en-GB"/>
    </w:rPr>
  </w:style>
  <w:style w:type="character" w:customStyle="1" w:styleId="s1">
    <w:name w:val="s1"/>
    <w:basedOn w:val="DefaultParagraphFont"/>
    <w:rsid w:val="002A31E2"/>
    <w:rPr>
      <w:rFonts w:ascii=".SFUIText-Regular" w:hAnsi=".SFUIText-Regular" w:hint="default"/>
      <w:b w:val="0"/>
      <w:bCs w:val="0"/>
      <w:i w:val="0"/>
      <w:iCs w:val="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9E8F9B9C0EA043A1C847AD17DEBDD6" ma:contentTypeVersion="20" ma:contentTypeDescription="Create a new document." ma:contentTypeScope="" ma:versionID="13b15b02ae4d4ae489a91404c448e9db">
  <xsd:schema xmlns:xsd="http://www.w3.org/2001/XMLSchema" xmlns:xs="http://www.w3.org/2001/XMLSchema" xmlns:p="http://schemas.microsoft.com/office/2006/metadata/properties" xmlns:ns2="e19e0c49-9655-4543-ba6d-06b66587f81b" xmlns:ns3="ebdd72a9-c946-410f-91da-1253b6bf64aa" targetNamespace="http://schemas.microsoft.com/office/2006/metadata/properties" ma:root="true" ma:fieldsID="1e8abb877613a47d915d8a086cce349b" ns2:_="" ns3:_="">
    <xsd:import namespace="e19e0c49-9655-4543-ba6d-06b66587f81b"/>
    <xsd:import namespace="ebdd72a9-c946-410f-91da-1253b6bf64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Working" minOccurs="0"/>
                <xsd:element ref="ns2:DRcheck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e0c49-9655-4543-ba6d-06b66587f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Working" ma:index="24" nillable="true" ma:displayName="Working" ma:format="Dropdown" ma:list="UserInfo" ma:SharePointGroup="0" ma:internalName="Workin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Rchecked" ma:index="25" nillable="true" ma:displayName="." ma:format="Dropdown" ma:internalName="DRchecked">
      <xsd:simpleType>
        <xsd:restriction base="dms:Text">
          <xsd:maxLength value="255"/>
        </xsd:restrictio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dd72a9-c946-410f-91da-1253b6bf64a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5048ff-dd3e-42f7-a8bf-84bc94eb3cbe}" ma:internalName="TaxCatchAll" ma:showField="CatchAllData" ma:web="ebdd72a9-c946-410f-91da-1253b6bf6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bdd72a9-c946-410f-91da-1253b6bf64aa" xsi:nil="true"/>
    <lcf76f155ced4ddcb4097134ff3c332f xmlns="e19e0c49-9655-4543-ba6d-06b66587f81b">
      <Terms xmlns="http://schemas.microsoft.com/office/infopath/2007/PartnerControls"/>
    </lcf76f155ced4ddcb4097134ff3c332f>
    <Working xmlns="e19e0c49-9655-4543-ba6d-06b66587f81b">
      <UserInfo>
        <DisplayName/>
        <AccountId xsi:nil="true"/>
        <AccountType/>
      </UserInfo>
    </Working>
    <DRchecked xmlns="e19e0c49-9655-4543-ba6d-06b66587f81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FA745-7B00-4215-BB72-A5D386F38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e0c49-9655-4543-ba6d-06b66587f81b"/>
    <ds:schemaRef ds:uri="ebdd72a9-c946-410f-91da-1253b6bf6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C76D39-4F74-4A2A-8299-9A952CDBE38C}">
  <ds:schemaRefs>
    <ds:schemaRef ds:uri="http://schemas.microsoft.com/sharepoint/v3/contenttype/forms"/>
  </ds:schemaRefs>
</ds:datastoreItem>
</file>

<file path=customXml/itemProps3.xml><?xml version="1.0" encoding="utf-8"?>
<ds:datastoreItem xmlns:ds="http://schemas.openxmlformats.org/officeDocument/2006/customXml" ds:itemID="{31A322D0-5724-4DD4-879A-A75EEE473CED}">
  <ds:schemaRefs>
    <ds:schemaRef ds:uri="http://schemas.microsoft.com/office/2006/metadata/properties"/>
    <ds:schemaRef ds:uri="http://schemas.microsoft.com/office/infopath/2007/PartnerControls"/>
    <ds:schemaRef ds:uri="ebdd72a9-c946-410f-91da-1253b6bf64aa"/>
    <ds:schemaRef ds:uri="e19e0c49-9655-4543-ba6d-06b66587f81b"/>
  </ds:schemaRefs>
</ds:datastoreItem>
</file>

<file path=customXml/itemProps4.xml><?xml version="1.0" encoding="utf-8"?>
<ds:datastoreItem xmlns:ds="http://schemas.openxmlformats.org/officeDocument/2006/customXml" ds:itemID="{AC2B4394-1910-4DF3-8087-5B3FDCB7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521</Words>
  <Characters>2971</Characters>
  <Application>Microsoft Office Word</Application>
  <DocSecurity>0</DocSecurity>
  <Lines>24</Lines>
  <Paragraphs>6</Paragraphs>
  <ScaleCrop>false</ScaleCrop>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Weenink</dc:creator>
  <cp:keywords/>
  <dc:description/>
  <cp:lastModifiedBy>Jigsaw Education Group</cp:lastModifiedBy>
  <cp:revision>3</cp:revision>
  <cp:lastPrinted>2020-04-24T15:28:00Z</cp:lastPrinted>
  <dcterms:created xsi:type="dcterms:W3CDTF">2023-07-21T15:34:00Z</dcterms:created>
  <dcterms:modified xsi:type="dcterms:W3CDTF">2023-12-21T10:32:00Z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0x010100F29E8F9B9C0EA043A1C847AD17DEBDD6</vt:lpwstr>
  </property>
</Properties>
</file>